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CD948" w14:textId="77777777" w:rsidR="003F33A6" w:rsidRPr="004F4080" w:rsidRDefault="003F33A6" w:rsidP="003F33A6">
      <w:pPr>
        <w:spacing w:after="0" w:line="240" w:lineRule="exact"/>
        <w:rPr>
          <w:rFonts w:ascii="Arial" w:eastAsia="Times New Roman" w:hAnsi="Arial" w:cs="Arial"/>
          <w:bCs/>
          <w:noProof/>
          <w:sz w:val="20"/>
          <w:szCs w:val="20"/>
        </w:rPr>
      </w:pPr>
    </w:p>
    <w:p w14:paraId="03F5EF93" w14:textId="36AAEC34" w:rsidR="003F33A6" w:rsidRPr="003F33A6" w:rsidRDefault="002B4316" w:rsidP="003F33A6">
      <w:pPr>
        <w:spacing w:after="0" w:line="240" w:lineRule="exact"/>
        <w:rPr>
          <w:rFonts w:ascii="Arial" w:eastAsia="Times New Roman" w:hAnsi="Arial" w:cs="Arial"/>
          <w:b/>
          <w:noProof/>
        </w:rPr>
      </w:pPr>
      <w:r>
        <w:rPr>
          <w:rFonts w:ascii="Arial" w:eastAsia="Times New Roman" w:hAnsi="Arial" w:cs="Arial"/>
          <w:b/>
          <w:noProof/>
        </w:rPr>
        <w:t>Rikke Petri Frandsen</w:t>
      </w:r>
      <w:r w:rsidR="00391977">
        <w:rPr>
          <w:rFonts w:ascii="Arial" w:eastAsia="Times New Roman" w:hAnsi="Arial" w:cs="Arial"/>
          <w:b/>
          <w:noProof/>
        </w:rPr>
        <w:t xml:space="preserve"> – Short CV</w:t>
      </w:r>
    </w:p>
    <w:p w14:paraId="0CF49B25" w14:textId="77777777" w:rsidR="003F33A6" w:rsidRPr="003F33A6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p w14:paraId="1EF08B86" w14:textId="77777777" w:rsidR="003F33A6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</w:rPr>
      </w:pPr>
      <w:r w:rsidRPr="003F33A6">
        <w:rPr>
          <w:rFonts w:ascii="Arial" w:eastAsia="Times New Roman" w:hAnsi="Arial" w:cs="Arial"/>
          <w:b/>
          <w:noProof/>
          <w:sz w:val="18"/>
          <w:szCs w:val="18"/>
        </w:rPr>
        <w:t>ORCID</w:t>
      </w:r>
    </w:p>
    <w:p w14:paraId="0D25462F" w14:textId="35FB83BE" w:rsidR="003F33A6" w:rsidRDefault="00AE368A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>0000-0002-4825-8145</w:t>
      </w:r>
    </w:p>
    <w:p w14:paraId="3EAF8CAD" w14:textId="77777777" w:rsidR="00AE368A" w:rsidRPr="003F33A6" w:rsidRDefault="00AE368A" w:rsidP="003F33A6">
      <w:pPr>
        <w:spacing w:after="0" w:line="240" w:lineRule="exact"/>
        <w:rPr>
          <w:rFonts w:ascii="Arial" w:eastAsia="Times New Roman" w:hAnsi="Arial" w:cs="Arial"/>
          <w:b/>
          <w:noProof/>
          <w:color w:val="C00000"/>
          <w:sz w:val="18"/>
          <w:szCs w:val="18"/>
        </w:rPr>
      </w:pPr>
    </w:p>
    <w:p w14:paraId="6A023CE2" w14:textId="77777777" w:rsidR="003F33A6" w:rsidRPr="003F33A6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</w:rPr>
      </w:pPr>
      <w:r w:rsidRPr="003F33A6">
        <w:rPr>
          <w:rFonts w:ascii="Arial" w:eastAsia="Times New Roman" w:hAnsi="Arial" w:cs="Arial"/>
          <w:b/>
          <w:noProof/>
          <w:sz w:val="18"/>
          <w:szCs w:val="18"/>
        </w:rPr>
        <w:t>Degrees</w:t>
      </w:r>
    </w:p>
    <w:p w14:paraId="62DABFCE" w14:textId="77777777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</w:pPr>
      <w:r w:rsidRPr="00752454">
        <w:t>Diploma (~MSc), University of Copenhagen, Denmark (2001).</w:t>
      </w:r>
    </w:p>
    <w:p w14:paraId="72E692B3" w14:textId="632E8948" w:rsidR="003F33A6" w:rsidRPr="00AE368A" w:rsidRDefault="00AE368A" w:rsidP="00AE368A">
      <w:pPr>
        <w:pStyle w:val="Heading4"/>
        <w:numPr>
          <w:ilvl w:val="0"/>
          <w:numId w:val="0"/>
        </w:numPr>
        <w:spacing w:line="240" w:lineRule="exact"/>
      </w:pPr>
      <w:r w:rsidRPr="00752454">
        <w:t>PhD, Aalborg University, Denmark (2011).</w:t>
      </w:r>
    </w:p>
    <w:p w14:paraId="1296CCC0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3E398EA2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Positions</w:t>
      </w:r>
    </w:p>
    <w:p w14:paraId="329572F8" w14:textId="77777777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</w:pPr>
      <w:r w:rsidRPr="00752454">
        <w:t xml:space="preserve">Scientific </w:t>
      </w:r>
      <w:r>
        <w:t>A</w:t>
      </w:r>
      <w:r w:rsidRPr="00752454">
        <w:t>ssistant, Danish Institute of Fisheries Research (DIFRES) (2001-2002).</w:t>
      </w:r>
    </w:p>
    <w:p w14:paraId="2A68604C" w14:textId="77777777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</w:pPr>
      <w:r w:rsidRPr="00752454">
        <w:t>Scientist, Greenland Insititute for Natural Resources (2002-2004).</w:t>
      </w:r>
    </w:p>
    <w:p w14:paraId="0143130A" w14:textId="77777777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</w:pPr>
      <w:r w:rsidRPr="00752454">
        <w:t xml:space="preserve">Scientific </w:t>
      </w:r>
      <w:r>
        <w:t>S</w:t>
      </w:r>
      <w:r w:rsidRPr="00752454">
        <w:t>ssistant, DIFRES (2004-2007).</w:t>
      </w:r>
    </w:p>
    <w:p w14:paraId="053E086E" w14:textId="77777777" w:rsidR="00AE368A" w:rsidRPr="00752454" w:rsidRDefault="00AE368A" w:rsidP="00AE368A">
      <w:pPr>
        <w:pStyle w:val="Heading4"/>
        <w:numPr>
          <w:ilvl w:val="0"/>
          <w:numId w:val="0"/>
        </w:numPr>
        <w:tabs>
          <w:tab w:val="clear" w:pos="284"/>
          <w:tab w:val="left" w:pos="0"/>
        </w:tabs>
        <w:spacing w:line="240" w:lineRule="exact"/>
      </w:pPr>
      <w:r>
        <w:t>PhD S</w:t>
      </w:r>
      <w:r w:rsidRPr="00752454">
        <w:t xml:space="preserve">tudent, DIFRES/Section for Management Systems, </w:t>
      </w:r>
      <w:r>
        <w:t>DTU Aqua,</w:t>
      </w:r>
      <w:r w:rsidRPr="00752454">
        <w:t xml:space="preserve"> Technical University of Denmark (2007-2011).</w:t>
      </w:r>
    </w:p>
    <w:p w14:paraId="37D6145E" w14:textId="77777777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  <w:rPr>
          <w:lang w:val="en-GB"/>
        </w:rPr>
      </w:pPr>
      <w:r w:rsidRPr="00752454">
        <w:t>Postdoc, Section for Management Systems, DTU Aqua</w:t>
      </w:r>
      <w:r>
        <w:t xml:space="preserve">, </w:t>
      </w:r>
      <w:r w:rsidRPr="00752454">
        <w:t>Technical University of Denmark (2011-2015)</w:t>
      </w:r>
      <w:r>
        <w:t>.</w:t>
      </w:r>
    </w:p>
    <w:p w14:paraId="2AD82629" w14:textId="4AB6EEFC" w:rsidR="00AE368A" w:rsidRPr="00752454" w:rsidRDefault="00AE368A" w:rsidP="00AE368A">
      <w:pPr>
        <w:pStyle w:val="Heading4"/>
        <w:numPr>
          <w:ilvl w:val="0"/>
          <w:numId w:val="0"/>
        </w:numPr>
        <w:spacing w:line="240" w:lineRule="exact"/>
        <w:rPr>
          <w:lang w:val="en-GB"/>
        </w:rPr>
      </w:pPr>
      <w:r w:rsidRPr="00752454">
        <w:t>Biologist, Section for</w:t>
      </w:r>
      <w:r>
        <w:t xml:space="preserve"> Fisheries Technology,</w:t>
      </w:r>
      <w:r w:rsidRPr="00752454">
        <w:t xml:space="preserve"> DTU Aqua</w:t>
      </w:r>
      <w:r>
        <w:t xml:space="preserve">, </w:t>
      </w:r>
      <w:r w:rsidRPr="00752454">
        <w:t>Technical University of Denmark</w:t>
      </w:r>
      <w:r>
        <w:t xml:space="preserve"> (</w:t>
      </w:r>
      <w:r w:rsidRPr="00752454">
        <w:t>2017</w:t>
      </w:r>
      <w:r>
        <w:t>-</w:t>
      </w:r>
      <w:r w:rsidR="003E029E">
        <w:t>2022</w:t>
      </w:r>
      <w:r w:rsidRPr="00752454">
        <w:t>).</w:t>
      </w:r>
    </w:p>
    <w:p w14:paraId="44482309" w14:textId="24A3586D" w:rsidR="003F33A6" w:rsidRDefault="00AE368A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Associate professor, </w:t>
      </w:r>
      <w:r w:rsidRPr="00752454">
        <w:t>Section for</w:t>
      </w:r>
      <w:r>
        <w:t xml:space="preserve"> Fisheries Technology,</w:t>
      </w:r>
      <w:r w:rsidRPr="00752454">
        <w:t xml:space="preserve"> DTU Aqua</w:t>
      </w:r>
      <w:r>
        <w:t xml:space="preserve">, </w:t>
      </w:r>
      <w:r w:rsidRPr="00752454">
        <w:t>Technical University of Denmark</w:t>
      </w:r>
      <w:r>
        <w:t xml:space="preserve"> (20</w:t>
      </w:r>
      <w:r w:rsidR="003E029E">
        <w:t>22 onwards)</w:t>
      </w:r>
    </w:p>
    <w:p w14:paraId="58E2B4BA" w14:textId="77777777" w:rsidR="00AE368A" w:rsidRPr="00A63667" w:rsidRDefault="00AE368A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1E74E3E4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Research a</w:t>
      </w: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rea</w:t>
      </w:r>
    </w:p>
    <w:p w14:paraId="5FFDC804" w14:textId="24BE025D" w:rsidR="003E029E" w:rsidRDefault="003E029E" w:rsidP="003E029E">
      <w:pPr>
        <w:spacing w:after="0" w:line="240" w:lineRule="exact"/>
        <w:rPr>
          <w:rFonts w:ascii="Arial" w:hAnsi="Arial" w:cs="Arial"/>
          <w:sz w:val="18"/>
          <w:szCs w:val="18"/>
          <w:lang w:val="en-GB"/>
        </w:rPr>
      </w:pPr>
      <w:r w:rsidRPr="00752454">
        <w:rPr>
          <w:rFonts w:ascii="Arial" w:hAnsi="Arial" w:cs="Arial"/>
          <w:sz w:val="18"/>
          <w:szCs w:val="18"/>
          <w:lang w:val="en-GB"/>
        </w:rPr>
        <w:t xml:space="preserve">Development and testing of fishing gears to optimize the fishery while minimizing </w:t>
      </w:r>
      <w:r>
        <w:rPr>
          <w:rFonts w:ascii="Arial" w:hAnsi="Arial" w:cs="Arial"/>
          <w:sz w:val="18"/>
          <w:szCs w:val="18"/>
          <w:lang w:val="en-GB"/>
        </w:rPr>
        <w:t>their</w:t>
      </w:r>
      <w:r w:rsidRPr="00752454">
        <w:rPr>
          <w:rFonts w:ascii="Arial" w:hAnsi="Arial" w:cs="Arial"/>
          <w:sz w:val="18"/>
          <w:szCs w:val="18"/>
          <w:lang w:val="en-GB"/>
        </w:rPr>
        <w:t xml:space="preserve"> negative impact on both non-target species</w:t>
      </w:r>
      <w:r>
        <w:rPr>
          <w:rFonts w:ascii="Arial" w:hAnsi="Arial" w:cs="Arial"/>
          <w:sz w:val="18"/>
          <w:szCs w:val="18"/>
          <w:lang w:val="en-GB"/>
        </w:rPr>
        <w:t>,</w:t>
      </w:r>
      <w:r w:rsidRPr="00752454">
        <w:rPr>
          <w:rFonts w:ascii="Arial" w:hAnsi="Arial" w:cs="Arial"/>
          <w:sz w:val="18"/>
          <w:szCs w:val="18"/>
          <w:lang w:val="en-GB"/>
        </w:rPr>
        <w:t xml:space="preserve"> </w:t>
      </w:r>
      <w:r>
        <w:rPr>
          <w:rFonts w:ascii="Arial" w:hAnsi="Arial" w:cs="Arial"/>
          <w:sz w:val="18"/>
          <w:szCs w:val="18"/>
          <w:lang w:val="en-GB"/>
        </w:rPr>
        <w:t>on</w:t>
      </w:r>
      <w:r w:rsidRPr="00752454">
        <w:rPr>
          <w:rFonts w:ascii="Arial" w:hAnsi="Arial" w:cs="Arial"/>
          <w:sz w:val="18"/>
          <w:szCs w:val="18"/>
          <w:lang w:val="en-GB"/>
        </w:rPr>
        <w:t xml:space="preserve"> recruitment of target species</w:t>
      </w:r>
      <w:r>
        <w:rPr>
          <w:rFonts w:ascii="Arial" w:hAnsi="Arial" w:cs="Arial"/>
          <w:sz w:val="18"/>
          <w:szCs w:val="18"/>
          <w:lang w:val="en-GB"/>
        </w:rPr>
        <w:t xml:space="preserve">, and on the </w:t>
      </w:r>
      <w:proofErr w:type="gramStart"/>
      <w:r>
        <w:rPr>
          <w:rFonts w:ascii="Arial" w:hAnsi="Arial" w:cs="Arial"/>
          <w:sz w:val="18"/>
          <w:szCs w:val="18"/>
          <w:lang w:val="en-GB"/>
        </w:rPr>
        <w:t>sea bed</w:t>
      </w:r>
      <w:proofErr w:type="gramEnd"/>
      <w:r w:rsidRPr="00752454">
        <w:rPr>
          <w:rFonts w:ascii="Arial" w:hAnsi="Arial" w:cs="Arial"/>
          <w:sz w:val="18"/>
          <w:szCs w:val="18"/>
          <w:lang w:val="en-GB"/>
        </w:rPr>
        <w:t>. Identifying possibilities to reduce discards by improving selectivity of the gear as well as finding alternative fishing tactics that</w:t>
      </w:r>
      <w:r>
        <w:rPr>
          <w:rFonts w:ascii="Arial" w:hAnsi="Arial" w:cs="Arial"/>
          <w:sz w:val="18"/>
          <w:szCs w:val="18"/>
          <w:lang w:val="en-GB"/>
        </w:rPr>
        <w:t xml:space="preserve"> reduce negative impact per unit of landed catch</w:t>
      </w:r>
      <w:r w:rsidRPr="00752454">
        <w:rPr>
          <w:rFonts w:ascii="Arial" w:hAnsi="Arial" w:cs="Arial"/>
          <w:sz w:val="18"/>
          <w:szCs w:val="18"/>
          <w:lang w:val="en-GB"/>
        </w:rPr>
        <w:t>.</w:t>
      </w:r>
    </w:p>
    <w:p w14:paraId="05577095" w14:textId="56463F78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78B1AD50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Distinctions and awards</w:t>
      </w:r>
    </w:p>
    <w:p w14:paraId="5352DFEE" w14:textId="7545F080" w:rsidR="003F33A6" w:rsidRPr="001B03B3" w:rsidRDefault="003E029E" w:rsidP="001B03B3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>None</w:t>
      </w:r>
    </w:p>
    <w:p w14:paraId="2D658FB2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2C465829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Memberships of scientific committees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(last 5 years)</w:t>
      </w:r>
    </w:p>
    <w:p w14:paraId="21B0F516" w14:textId="5C36ED33" w:rsidR="003F33A6" w:rsidRPr="003E029E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752454">
        <w:t>ICES working group of Fishing Technology an</w:t>
      </w:r>
      <w:r>
        <w:t xml:space="preserve">d Fish </w:t>
      </w:r>
      <w:proofErr w:type="spellStart"/>
      <w:r>
        <w:t>Behaviour</w:t>
      </w:r>
      <w:proofErr w:type="spellEnd"/>
      <w:r>
        <w:t xml:space="preserve"> (WGFTFB) (</w:t>
      </w:r>
      <w:r w:rsidRPr="00752454">
        <w:t>2004</w:t>
      </w:r>
      <w:r>
        <w:t>-present</w:t>
      </w:r>
      <w:r w:rsidRPr="00752454">
        <w:t>).</w:t>
      </w:r>
    </w:p>
    <w:p w14:paraId="1CB71ED1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27549009" w14:textId="4746D797" w:rsidR="001B03B3" w:rsidRDefault="001B03B3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Publications</w:t>
      </w:r>
    </w:p>
    <w:tbl>
      <w:tblPr>
        <w:tblStyle w:val="TableGrid"/>
        <w:tblW w:w="680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65"/>
        <w:gridCol w:w="2139"/>
      </w:tblGrid>
      <w:tr w:rsidR="001B03B3" w:rsidRPr="001B03B3" w14:paraId="191FF1D2" w14:textId="77777777" w:rsidTr="000C00B8">
        <w:tc>
          <w:tcPr>
            <w:tcW w:w="3402" w:type="dxa"/>
          </w:tcPr>
          <w:p w14:paraId="0F7ECED6" w14:textId="44C9FC8D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Type of publication:</w:t>
            </w:r>
          </w:p>
        </w:tc>
        <w:tc>
          <w:tcPr>
            <w:tcW w:w="1560" w:type="dxa"/>
          </w:tcPr>
          <w:p w14:paraId="0ED193CE" w14:textId="5481C683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Number</w:t>
            </w:r>
          </w:p>
        </w:tc>
      </w:tr>
      <w:tr w:rsidR="001B03B3" w:rsidRPr="001B03B3" w14:paraId="6C218DF8" w14:textId="645509AC" w:rsidTr="000C00B8">
        <w:tc>
          <w:tcPr>
            <w:tcW w:w="3402" w:type="dxa"/>
          </w:tcPr>
          <w:p w14:paraId="3E4B5C52" w14:textId="28F1BF00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 xml:space="preserve">Web of Science publications: </w:t>
            </w:r>
          </w:p>
        </w:tc>
        <w:tc>
          <w:tcPr>
            <w:tcW w:w="1560" w:type="dxa"/>
          </w:tcPr>
          <w:p w14:paraId="2D60E553" w14:textId="4089E985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32</w:t>
            </w:r>
          </w:p>
        </w:tc>
      </w:tr>
      <w:tr w:rsidR="001B03B3" w:rsidRPr="001B03B3" w14:paraId="49803480" w14:textId="794A72D2" w:rsidTr="000C00B8">
        <w:tc>
          <w:tcPr>
            <w:tcW w:w="3402" w:type="dxa"/>
          </w:tcPr>
          <w:p w14:paraId="5E504BFE" w14:textId="70B5FF0B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Citations:</w:t>
            </w:r>
          </w:p>
        </w:tc>
        <w:tc>
          <w:tcPr>
            <w:tcW w:w="1560" w:type="dxa"/>
          </w:tcPr>
          <w:p w14:paraId="3823E20B" w14:textId="31A6C7DA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382</w:t>
            </w:r>
          </w:p>
        </w:tc>
      </w:tr>
      <w:tr w:rsidR="001B03B3" w:rsidRPr="001B03B3" w14:paraId="61411D06" w14:textId="53A38E4C" w:rsidTr="000C00B8">
        <w:tc>
          <w:tcPr>
            <w:tcW w:w="3402" w:type="dxa"/>
          </w:tcPr>
          <w:p w14:paraId="566AFB8C" w14:textId="4D199E43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i/>
                <w:noProof/>
                <w:sz w:val="18"/>
                <w:szCs w:val="18"/>
                <w:lang w:val="en-GB"/>
              </w:rPr>
              <w:t>h</w:t>
            </w: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-index:</w:t>
            </w:r>
          </w:p>
        </w:tc>
        <w:tc>
          <w:tcPr>
            <w:tcW w:w="1560" w:type="dxa"/>
          </w:tcPr>
          <w:p w14:paraId="4496CC55" w14:textId="4185DD14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i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i/>
                <w:noProof/>
                <w:sz w:val="18"/>
                <w:szCs w:val="18"/>
                <w:lang w:val="en-GB"/>
              </w:rPr>
              <w:t>15</w:t>
            </w:r>
          </w:p>
        </w:tc>
      </w:tr>
      <w:tr w:rsidR="001B03B3" w:rsidRPr="001B03B3" w14:paraId="0C206A77" w14:textId="6829A0BC" w:rsidTr="000C00B8">
        <w:tc>
          <w:tcPr>
            <w:tcW w:w="3402" w:type="dxa"/>
          </w:tcPr>
          <w:p w14:paraId="1A034FFD" w14:textId="299C5E7E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Other peer review publications:</w:t>
            </w:r>
          </w:p>
        </w:tc>
        <w:tc>
          <w:tcPr>
            <w:tcW w:w="1560" w:type="dxa"/>
          </w:tcPr>
          <w:p w14:paraId="20082D8E" w14:textId="77777777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</w:p>
        </w:tc>
      </w:tr>
      <w:tr w:rsidR="001B03B3" w:rsidRPr="001B03B3" w14:paraId="0721B38F" w14:textId="74C87195" w:rsidTr="000C00B8">
        <w:tc>
          <w:tcPr>
            <w:tcW w:w="3402" w:type="dxa"/>
          </w:tcPr>
          <w:p w14:paraId="52A10AA1" w14:textId="35D6DC2F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Books:</w:t>
            </w:r>
          </w:p>
        </w:tc>
        <w:tc>
          <w:tcPr>
            <w:tcW w:w="1560" w:type="dxa"/>
          </w:tcPr>
          <w:p w14:paraId="48BA4888" w14:textId="664DBDD3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0</w:t>
            </w:r>
          </w:p>
        </w:tc>
      </w:tr>
      <w:tr w:rsidR="001B03B3" w:rsidRPr="001B03B3" w14:paraId="0F9288F0" w14:textId="2D7D565C" w:rsidTr="000C00B8">
        <w:tc>
          <w:tcPr>
            <w:tcW w:w="3402" w:type="dxa"/>
          </w:tcPr>
          <w:p w14:paraId="32F22C19" w14:textId="2EA1A06C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Book chapters:</w:t>
            </w:r>
          </w:p>
        </w:tc>
        <w:tc>
          <w:tcPr>
            <w:tcW w:w="1560" w:type="dxa"/>
          </w:tcPr>
          <w:p w14:paraId="3C66CFCE" w14:textId="4F783A5E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0</w:t>
            </w:r>
          </w:p>
        </w:tc>
      </w:tr>
      <w:tr w:rsidR="001B03B3" w:rsidRPr="001B03B3" w14:paraId="13EF87AB" w14:textId="4F3ED725" w:rsidTr="000C00B8">
        <w:tc>
          <w:tcPr>
            <w:tcW w:w="3402" w:type="dxa"/>
          </w:tcPr>
          <w:p w14:paraId="039C081A" w14:textId="55FD2404" w:rsidR="001B03B3" w:rsidRPr="001B03B3" w:rsidRDefault="001B03B3" w:rsidP="004E0886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Reports:</w:t>
            </w:r>
          </w:p>
        </w:tc>
        <w:tc>
          <w:tcPr>
            <w:tcW w:w="1560" w:type="dxa"/>
          </w:tcPr>
          <w:p w14:paraId="38D080F5" w14:textId="62343280" w:rsidR="001B03B3" w:rsidRPr="001B03B3" w:rsidRDefault="005B7556" w:rsidP="004E0886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27</w:t>
            </w:r>
          </w:p>
        </w:tc>
      </w:tr>
    </w:tbl>
    <w:p w14:paraId="23CA08D0" w14:textId="77777777" w:rsidR="003F33A6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204E012A" w14:textId="54CAA8F3" w:rsidR="001B03B3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International conferences</w:t>
      </w:r>
      <w:r w:rsidR="00337829"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(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last 5 years</w:t>
      </w:r>
      <w:r w:rsidR="00337829">
        <w:rPr>
          <w:rFonts w:ascii="Arial" w:eastAsia="Times New Roman" w:hAnsi="Arial" w:cs="Arial"/>
          <w:b/>
          <w:noProof/>
          <w:sz w:val="18"/>
          <w:szCs w:val="18"/>
          <w:lang w:val="en-GB"/>
        </w:rPr>
        <w:t>)</w:t>
      </w:r>
    </w:p>
    <w:tbl>
      <w:tblPr>
        <w:tblStyle w:val="TableGrid"/>
        <w:tblW w:w="6804" w:type="dxa"/>
        <w:tblLook w:val="04A0" w:firstRow="1" w:lastRow="0" w:firstColumn="1" w:lastColumn="0" w:noHBand="0" w:noVBand="1"/>
      </w:tblPr>
      <w:tblGrid>
        <w:gridCol w:w="4663"/>
        <w:gridCol w:w="2141"/>
      </w:tblGrid>
      <w:tr w:rsidR="001B03B3" w:rsidRPr="001B03B3" w14:paraId="27252C8A" w14:textId="77777777" w:rsidTr="000C00B8">
        <w:tc>
          <w:tcPr>
            <w:tcW w:w="3397" w:type="dxa"/>
          </w:tcPr>
          <w:p w14:paraId="5A9F1DF7" w14:textId="0BCF5664" w:rsidR="001B03B3" w:rsidRPr="001B03B3" w:rsidRDefault="001B03B3" w:rsidP="00BD1444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Type of participation:</w:t>
            </w:r>
          </w:p>
        </w:tc>
        <w:tc>
          <w:tcPr>
            <w:tcW w:w="1560" w:type="dxa"/>
          </w:tcPr>
          <w:p w14:paraId="254D7243" w14:textId="24E3E7A6" w:rsidR="001B03B3" w:rsidRDefault="001B03B3" w:rsidP="00BD1444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N</w:t>
            </w:r>
            <w:r w:rsidRPr="001B03B3"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umber</w:t>
            </w:r>
          </w:p>
        </w:tc>
      </w:tr>
      <w:tr w:rsidR="001B03B3" w:rsidRPr="001B03B3" w14:paraId="4E38F098" w14:textId="77777777" w:rsidTr="000C00B8">
        <w:tc>
          <w:tcPr>
            <w:tcW w:w="3397" w:type="dxa"/>
          </w:tcPr>
          <w:p w14:paraId="23588572" w14:textId="77777777" w:rsidR="001B03B3" w:rsidRPr="001B03B3" w:rsidRDefault="001B03B3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 xml:space="preserve">Contributions as first author: </w:t>
            </w:r>
          </w:p>
        </w:tc>
        <w:tc>
          <w:tcPr>
            <w:tcW w:w="1560" w:type="dxa"/>
          </w:tcPr>
          <w:p w14:paraId="160438C3" w14:textId="5C354934" w:rsidR="001B03B3" w:rsidRPr="001B03B3" w:rsidRDefault="005B7556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1</w:t>
            </w:r>
          </w:p>
        </w:tc>
      </w:tr>
      <w:tr w:rsidR="001B03B3" w:rsidRPr="001B03B3" w14:paraId="6ACA154D" w14:textId="77777777" w:rsidTr="000C00B8">
        <w:tc>
          <w:tcPr>
            <w:tcW w:w="3397" w:type="dxa"/>
          </w:tcPr>
          <w:p w14:paraId="7972C9DD" w14:textId="77777777" w:rsidR="001B03B3" w:rsidRPr="001B03B3" w:rsidRDefault="001B03B3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Invited:</w:t>
            </w:r>
          </w:p>
        </w:tc>
        <w:tc>
          <w:tcPr>
            <w:tcW w:w="1560" w:type="dxa"/>
          </w:tcPr>
          <w:p w14:paraId="43B70A89" w14:textId="365135E2" w:rsidR="001B03B3" w:rsidRPr="001B03B3" w:rsidRDefault="005B7556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0</w:t>
            </w:r>
          </w:p>
        </w:tc>
      </w:tr>
      <w:tr w:rsidR="001B03B3" w:rsidRPr="001B03B3" w14:paraId="68E6FD34" w14:textId="77777777" w:rsidTr="000C00B8">
        <w:tc>
          <w:tcPr>
            <w:tcW w:w="3397" w:type="dxa"/>
          </w:tcPr>
          <w:p w14:paraId="65A00D47" w14:textId="77777777" w:rsidR="001B03B3" w:rsidRPr="001B03B3" w:rsidRDefault="001B03B3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 xml:space="preserve">Organizing role: </w:t>
            </w:r>
          </w:p>
        </w:tc>
        <w:tc>
          <w:tcPr>
            <w:tcW w:w="1560" w:type="dxa"/>
          </w:tcPr>
          <w:p w14:paraId="482A429F" w14:textId="4E6E4397" w:rsidR="001B03B3" w:rsidRPr="001B03B3" w:rsidRDefault="005B7556" w:rsidP="00BD1444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0</w:t>
            </w:r>
          </w:p>
        </w:tc>
      </w:tr>
    </w:tbl>
    <w:p w14:paraId="3A60B11C" w14:textId="77777777" w:rsidR="003F33A6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0664C8C0" w14:textId="77777777" w:rsidR="001B03B3" w:rsidRDefault="003F33A6" w:rsidP="003F33A6">
      <w:pPr>
        <w:spacing w:after="0" w:line="240" w:lineRule="exact"/>
        <w:rPr>
          <w:rFonts w:ascii="Arial" w:eastAsia="Arial" w:hAnsi="Arial" w:cs="Arial"/>
          <w:b/>
          <w:sz w:val="18"/>
          <w:szCs w:val="18"/>
        </w:rPr>
      </w:pPr>
      <w:r w:rsidRPr="00900500">
        <w:rPr>
          <w:rFonts w:ascii="Arial" w:eastAsia="Arial" w:hAnsi="Arial" w:cs="Arial"/>
          <w:b/>
          <w:sz w:val="18"/>
          <w:szCs w:val="18"/>
        </w:rPr>
        <w:t>Evaluation tasks</w:t>
      </w:r>
      <w:r>
        <w:rPr>
          <w:rFonts w:ascii="Arial" w:eastAsia="Arial" w:hAnsi="Arial" w:cs="Arial"/>
          <w:b/>
          <w:sz w:val="18"/>
          <w:szCs w:val="18"/>
        </w:rPr>
        <w:t xml:space="preserve"> and reviews (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last 5 years)</w:t>
      </w:r>
    </w:p>
    <w:p w14:paraId="34733390" w14:textId="27562404" w:rsidR="005B7556" w:rsidRDefault="005B7556" w:rsidP="001B03B3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>1 senior researcher evaluation</w:t>
      </w:r>
    </w:p>
    <w:p w14:paraId="2A775D35" w14:textId="147F97B4" w:rsidR="003F33A6" w:rsidRDefault="005B7556" w:rsidP="001B03B3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1 </w:t>
      </w:r>
      <w:r w:rsidR="00D24625">
        <w:rPr>
          <w:rFonts w:ascii="Arial" w:eastAsia="Times New Roman" w:hAnsi="Arial" w:cs="Arial"/>
          <w:noProof/>
          <w:sz w:val="18"/>
          <w:szCs w:val="18"/>
          <w:lang w:val="en-GB"/>
        </w:rPr>
        <w:t>Seed Fund Extension G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>rant evaluation</w:t>
      </w:r>
      <w:r w:rsidR="003F33A6" w:rsidRPr="001B03B3">
        <w:rPr>
          <w:rFonts w:ascii="Arial" w:eastAsia="Times New Roman" w:hAnsi="Arial" w:cs="Arial"/>
          <w:noProof/>
          <w:sz w:val="18"/>
          <w:szCs w:val="18"/>
          <w:lang w:val="en-GB"/>
        </w:rPr>
        <w:t>t</w:t>
      </w:r>
    </w:p>
    <w:p w14:paraId="51C4EA6E" w14:textId="230B0CE4" w:rsidR="00D24625" w:rsidRDefault="00D24625" w:rsidP="001B03B3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>2 Review tasks for PLOS ONE</w:t>
      </w:r>
    </w:p>
    <w:p w14:paraId="0FE650A6" w14:textId="60202FE5" w:rsidR="00D24625" w:rsidRPr="001B03B3" w:rsidRDefault="00D24625" w:rsidP="001B03B3">
      <w:pPr>
        <w:pStyle w:val="ListParagraph"/>
        <w:numPr>
          <w:ilvl w:val="0"/>
          <w:numId w:val="2"/>
        </w:num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>2 Review tasks for Fisheries Research</w:t>
      </w:r>
    </w:p>
    <w:p w14:paraId="403F9285" w14:textId="77777777" w:rsidR="003F33A6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6E35174D" w14:textId="77777777" w:rsidR="007C16B5" w:rsidRDefault="007C16B5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0E2D1827" w14:textId="213AF77C" w:rsidR="001B03B3" w:rsidRPr="003B0823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da-DK"/>
        </w:rPr>
      </w:pPr>
      <w:r w:rsidRPr="003B0823">
        <w:rPr>
          <w:rFonts w:ascii="Arial" w:eastAsia="Times New Roman" w:hAnsi="Arial" w:cs="Arial"/>
          <w:b/>
          <w:noProof/>
          <w:sz w:val="18"/>
          <w:szCs w:val="18"/>
          <w:lang w:val="da-DK"/>
        </w:rPr>
        <w:lastRenderedPageBreak/>
        <w:t>Advisory tasks (last 5 years)</w:t>
      </w:r>
    </w:p>
    <w:p w14:paraId="300BB4D7" w14:textId="5DD9E6CD" w:rsidR="003B0823" w:rsidRPr="005E6614" w:rsidRDefault="005E6614" w:rsidP="003B0823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5E6614">
        <w:rPr>
          <w:rFonts w:ascii="Arial" w:eastAsia="Times New Roman" w:hAnsi="Arial" w:cs="Arial"/>
          <w:noProof/>
          <w:sz w:val="18"/>
          <w:szCs w:val="18"/>
        </w:rPr>
        <w:t>Advice on design of multipots and positionings of escape holes, Ministry of Food, Agriculture and Fisheries of Denmark,</w:t>
      </w:r>
      <w:r w:rsidR="003B0823" w:rsidRPr="005E6614">
        <w:rPr>
          <w:rFonts w:ascii="Arial" w:eastAsia="Times New Roman" w:hAnsi="Arial" w:cs="Arial"/>
          <w:noProof/>
          <w:sz w:val="18"/>
          <w:szCs w:val="18"/>
        </w:rPr>
        <w:t xml:space="preserve"> 2025</w:t>
      </w:r>
    </w:p>
    <w:p w14:paraId="00A2B3CA" w14:textId="5E5CC779" w:rsidR="003B0823" w:rsidRPr="005E6614" w:rsidRDefault="005E6614" w:rsidP="003B0823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5E6614">
        <w:rPr>
          <w:rFonts w:ascii="Arial" w:eastAsia="Times New Roman" w:hAnsi="Arial" w:cs="Arial"/>
          <w:noProof/>
          <w:sz w:val="18"/>
          <w:szCs w:val="18"/>
        </w:rPr>
        <w:t xml:space="preserve">Advice on the minimum size of the </w:t>
      </w:r>
      <w:r>
        <w:rPr>
          <w:rFonts w:ascii="Arial" w:eastAsia="Times New Roman" w:hAnsi="Arial" w:cs="Arial"/>
          <w:noProof/>
          <w:sz w:val="18"/>
          <w:szCs w:val="18"/>
        </w:rPr>
        <w:t>escape hole when fishing outside the lobster period</w:t>
      </w:r>
      <w:r w:rsidRPr="005E6614">
        <w:rPr>
          <w:rFonts w:ascii="Arial" w:eastAsia="Times New Roman" w:hAnsi="Arial" w:cs="Arial"/>
          <w:noProof/>
          <w:sz w:val="18"/>
          <w:szCs w:val="18"/>
        </w:rPr>
        <w:t>, Ministry of Food, Agriculture and Fisheries of Denmark,</w:t>
      </w:r>
      <w:r w:rsidR="003B0823" w:rsidRPr="005E6614">
        <w:rPr>
          <w:rFonts w:ascii="Arial" w:eastAsia="Times New Roman" w:hAnsi="Arial" w:cs="Arial"/>
          <w:noProof/>
          <w:sz w:val="18"/>
          <w:szCs w:val="18"/>
        </w:rPr>
        <w:t xml:space="preserve"> 2025</w:t>
      </w:r>
    </w:p>
    <w:p w14:paraId="04E28972" w14:textId="71FC64EA" w:rsidR="003B0823" w:rsidRPr="003B0823" w:rsidRDefault="005E6614" w:rsidP="003B0823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5E6614">
        <w:rPr>
          <w:rFonts w:ascii="Arial" w:eastAsia="Times New Roman" w:hAnsi="Arial" w:cs="Arial"/>
          <w:noProof/>
          <w:sz w:val="18"/>
          <w:szCs w:val="18"/>
        </w:rPr>
        <w:t xml:space="preserve">Advice on </w:t>
      </w:r>
      <w:r>
        <w:rPr>
          <w:rFonts w:ascii="Arial" w:eastAsia="Times New Roman" w:hAnsi="Arial" w:cs="Arial"/>
          <w:noProof/>
          <w:sz w:val="18"/>
          <w:szCs w:val="18"/>
        </w:rPr>
        <w:t>banning gill nets in the Limfjord</w:t>
      </w:r>
      <w:r w:rsidRPr="005E6614">
        <w:rPr>
          <w:rFonts w:ascii="Arial" w:eastAsia="Times New Roman" w:hAnsi="Arial" w:cs="Arial"/>
          <w:noProof/>
          <w:sz w:val="18"/>
          <w:szCs w:val="18"/>
        </w:rPr>
        <w:t>, Ministry of Food, Agriculture and Fisheries of Denmark, 2025</w:t>
      </w:r>
    </w:p>
    <w:p w14:paraId="53A4770E" w14:textId="3D45E560" w:rsidR="005E6614" w:rsidRPr="005E6614" w:rsidRDefault="005E6614" w:rsidP="005E6614">
      <w:pPr>
        <w:pStyle w:val="NoSpacing"/>
        <w:rPr>
          <w:rFonts w:ascii="Arial" w:hAnsi="Arial" w:cs="Arial"/>
          <w:sz w:val="18"/>
          <w:szCs w:val="18"/>
        </w:rPr>
      </w:pPr>
      <w:r w:rsidRPr="005E6614">
        <w:rPr>
          <w:rFonts w:ascii="Arial" w:hAnsi="Arial" w:cs="Arial"/>
          <w:sz w:val="18"/>
          <w:szCs w:val="18"/>
        </w:rPr>
        <w:t>Advice on size on escape holes in areas wi</w:t>
      </w:r>
      <w:r>
        <w:rPr>
          <w:rFonts w:ascii="Arial" w:hAnsi="Arial" w:cs="Arial"/>
          <w:sz w:val="18"/>
          <w:szCs w:val="18"/>
        </w:rPr>
        <w:t>th different MLS.</w:t>
      </w:r>
      <w:r w:rsidRPr="005E6614">
        <w:rPr>
          <w:rFonts w:ascii="Arial" w:hAnsi="Arial" w:cs="Arial"/>
          <w:sz w:val="18"/>
          <w:szCs w:val="18"/>
        </w:rPr>
        <w:t xml:space="preserve"> </w:t>
      </w:r>
      <w:r w:rsidRPr="005E6614">
        <w:rPr>
          <w:rFonts w:ascii="Arial" w:eastAsia="Times New Roman" w:hAnsi="Arial" w:cs="Arial"/>
          <w:noProof/>
          <w:sz w:val="18"/>
          <w:szCs w:val="18"/>
        </w:rPr>
        <w:t>Ministry of Food, Agriculture and Fisheries of Denmark,</w:t>
      </w:r>
      <w:r w:rsidRPr="005E6614">
        <w:rPr>
          <w:rFonts w:ascii="Arial" w:hAnsi="Arial" w:cs="Arial"/>
          <w:sz w:val="18"/>
          <w:szCs w:val="18"/>
        </w:rPr>
        <w:t xml:space="preserve"> 2024</w:t>
      </w:r>
    </w:p>
    <w:p w14:paraId="287E79AF" w14:textId="45810F1E" w:rsidR="005E6614" w:rsidRPr="005E6614" w:rsidRDefault="005E6614" w:rsidP="005E6614">
      <w:pPr>
        <w:pStyle w:val="NoSpacing"/>
        <w:rPr>
          <w:rFonts w:ascii="Arial" w:hAnsi="Arial" w:cs="Arial"/>
          <w:noProof/>
          <w:sz w:val="18"/>
          <w:szCs w:val="18"/>
        </w:rPr>
      </w:pPr>
      <w:r w:rsidRPr="005E6614">
        <w:rPr>
          <w:rFonts w:ascii="Arial" w:hAnsi="Arial" w:cs="Arial"/>
          <w:noProof/>
          <w:sz w:val="18"/>
          <w:szCs w:val="18"/>
        </w:rPr>
        <w:t>D</w:t>
      </w:r>
      <w:r w:rsidR="002506BB" w:rsidRPr="005E6614">
        <w:rPr>
          <w:rFonts w:ascii="Arial" w:hAnsi="Arial" w:cs="Arial"/>
          <w:noProof/>
          <w:sz w:val="18"/>
          <w:szCs w:val="18"/>
        </w:rPr>
        <w:t xml:space="preserve">TU Aquas </w:t>
      </w:r>
      <w:r w:rsidRPr="005E6614">
        <w:rPr>
          <w:rFonts w:ascii="Arial" w:hAnsi="Arial" w:cs="Arial"/>
          <w:noProof/>
          <w:sz w:val="18"/>
          <w:szCs w:val="18"/>
        </w:rPr>
        <w:t xml:space="preserve">deliverables to the Fisheries Commission </w:t>
      </w:r>
      <w:r w:rsidR="002506BB" w:rsidRPr="005E6614">
        <w:rPr>
          <w:rFonts w:ascii="Arial" w:hAnsi="Arial" w:cs="Arial"/>
          <w:noProof/>
          <w:sz w:val="18"/>
          <w:szCs w:val="18"/>
        </w:rPr>
        <w:t>2023</w:t>
      </w:r>
    </w:p>
    <w:p w14:paraId="28590878" w14:textId="7142BDF6" w:rsidR="003E029E" w:rsidRPr="005E6614" w:rsidRDefault="003E029E" w:rsidP="005E6614">
      <w:pPr>
        <w:pStyle w:val="NoSpacing"/>
        <w:rPr>
          <w:rFonts w:ascii="Arial" w:hAnsi="Arial" w:cs="Arial"/>
          <w:noProof/>
          <w:sz w:val="18"/>
          <w:szCs w:val="18"/>
          <w:lang w:val="en-GB"/>
        </w:rPr>
      </w:pPr>
      <w:r w:rsidRPr="005E6614">
        <w:rPr>
          <w:rFonts w:ascii="Arial" w:hAnsi="Arial" w:cs="Arial"/>
          <w:noProof/>
          <w:sz w:val="18"/>
          <w:szCs w:val="18"/>
          <w:lang w:val="en-GB"/>
        </w:rPr>
        <w:t>Advice on definition of creels in the recreational fishery, Ministry of Food, Agriculture and Fisheries of Denmark, (2021).</w:t>
      </w:r>
    </w:p>
    <w:p w14:paraId="7AA6AF0B" w14:textId="77777777" w:rsidR="003E029E" w:rsidRPr="005E6614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5E6614">
        <w:rPr>
          <w:rFonts w:ascii="Arial" w:eastAsia="Times New Roman" w:hAnsi="Arial" w:cs="Arial"/>
          <w:noProof/>
          <w:sz w:val="18"/>
          <w:szCs w:val="18"/>
          <w:lang w:val="en-GB"/>
        </w:rPr>
        <w:t>Advice on gear selectivity on small vessels, Department of Fisheries, Ministry of Food, Agriculture and Fisheries of Denmark (2020).</w:t>
      </w:r>
    </w:p>
    <w:p w14:paraId="2DA34BD0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63CC9605" w14:textId="77777777" w:rsidR="003E029E" w:rsidRDefault="003F33A6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Educational tasks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at academical level (last 5 years)</w:t>
      </w:r>
      <w:r w:rsidR="003E029E" w:rsidRPr="003E029E"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 </w:t>
      </w:r>
    </w:p>
    <w:p w14:paraId="3E8A156F" w14:textId="77777777" w:rsidR="003E029E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DTU courses </w:t>
      </w:r>
      <w:r w:rsidRPr="00DF5026">
        <w:rPr>
          <w:rFonts w:ascii="Arial" w:eastAsia="Times New Roman" w:hAnsi="Arial" w:cs="Arial"/>
          <w:noProof/>
          <w:sz w:val="18"/>
          <w:szCs w:val="18"/>
          <w:u w:val="single"/>
          <w:lang w:val="en-GB"/>
        </w:rPr>
        <w:t>BSc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: </w:t>
      </w:r>
    </w:p>
    <w:p w14:paraId="410C282C" w14:textId="7406A8E4" w:rsidR="003E029E" w:rsidRPr="00752454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Fisheries 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>e</w:t>
      </w: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>ngineer I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 (</w:t>
      </w: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>responsible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 for 1 week course in basic f</w:t>
      </w: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>ish capture technology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). </w:t>
      </w:r>
    </w:p>
    <w:p w14:paraId="37F4EF94" w14:textId="77777777" w:rsidR="003E029E" w:rsidRDefault="003E029E" w:rsidP="003E029E">
      <w:pPr>
        <w:spacing w:after="0" w:line="240" w:lineRule="exact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 xml:space="preserve">Fish capture technology II (responsible for </w:t>
      </w:r>
      <w:proofErr w:type="gramStart"/>
      <w:r>
        <w:rPr>
          <w:rFonts w:ascii="Arial" w:hAnsi="Arial" w:cs="Arial"/>
          <w:sz w:val="18"/>
          <w:szCs w:val="18"/>
          <w:lang w:val="en-GB"/>
        </w:rPr>
        <w:t>3 week</w:t>
      </w:r>
      <w:proofErr w:type="gramEnd"/>
      <w:r>
        <w:rPr>
          <w:rFonts w:ascii="Arial" w:hAnsi="Arial" w:cs="Arial"/>
          <w:sz w:val="18"/>
          <w:szCs w:val="18"/>
          <w:lang w:val="en-GB"/>
        </w:rPr>
        <w:t xml:space="preserve"> course).</w:t>
      </w:r>
    </w:p>
    <w:p w14:paraId="35D41F52" w14:textId="33F77623" w:rsidR="003E029E" w:rsidRPr="00B00F2F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B00F2F">
        <w:rPr>
          <w:rFonts w:ascii="Arial" w:hAnsi="Arial" w:cs="Arial"/>
          <w:sz w:val="18"/>
          <w:szCs w:val="18"/>
        </w:rPr>
        <w:t xml:space="preserve">DTU course </w:t>
      </w:r>
      <w:r w:rsidRPr="00EE079E">
        <w:rPr>
          <w:rFonts w:ascii="Arial" w:hAnsi="Arial" w:cs="Arial"/>
          <w:sz w:val="18"/>
          <w:szCs w:val="18"/>
          <w:u w:val="single"/>
        </w:rPr>
        <w:t>MSc</w:t>
      </w:r>
      <w:r w:rsidRPr="00B00F2F">
        <w:rPr>
          <w:rFonts w:ascii="Arial" w:hAnsi="Arial" w:cs="Arial"/>
          <w:sz w:val="18"/>
          <w:szCs w:val="18"/>
        </w:rPr>
        <w:t xml:space="preserve">: Introduction to </w:t>
      </w:r>
      <w:r>
        <w:rPr>
          <w:rFonts w:ascii="Arial" w:hAnsi="Arial" w:cs="Arial"/>
          <w:sz w:val="18"/>
          <w:szCs w:val="18"/>
        </w:rPr>
        <w:t>f</w:t>
      </w:r>
      <w:r w:rsidRPr="00B00F2F">
        <w:rPr>
          <w:rFonts w:ascii="Arial" w:hAnsi="Arial" w:cs="Arial"/>
          <w:sz w:val="18"/>
          <w:szCs w:val="18"/>
        </w:rPr>
        <w:t xml:space="preserve">isheries </w:t>
      </w:r>
      <w:r>
        <w:rPr>
          <w:rFonts w:ascii="Arial" w:hAnsi="Arial" w:cs="Arial"/>
          <w:sz w:val="18"/>
          <w:szCs w:val="18"/>
        </w:rPr>
        <w:t>t</w:t>
      </w:r>
      <w:r w:rsidRPr="00B00F2F">
        <w:rPr>
          <w:rFonts w:ascii="Arial" w:hAnsi="Arial" w:cs="Arial"/>
          <w:sz w:val="18"/>
          <w:szCs w:val="18"/>
        </w:rPr>
        <w:t>echnology (</w:t>
      </w:r>
      <w:r>
        <w:rPr>
          <w:rFonts w:ascii="Arial" w:hAnsi="Arial" w:cs="Arial"/>
          <w:sz w:val="18"/>
          <w:szCs w:val="18"/>
        </w:rPr>
        <w:t>contributor</w:t>
      </w:r>
      <w:r w:rsidRPr="00B00F2F">
        <w:rPr>
          <w:rFonts w:ascii="Arial" w:hAnsi="Arial" w:cs="Arial"/>
          <w:sz w:val="18"/>
          <w:szCs w:val="18"/>
        </w:rPr>
        <w:t xml:space="preserve">). </w:t>
      </w:r>
    </w:p>
    <w:p w14:paraId="25C25685" w14:textId="77777777" w:rsidR="003E029E" w:rsidRPr="00B00F2F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B00F2F"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DTU course </w:t>
      </w:r>
      <w:r w:rsidRPr="00EE079E">
        <w:rPr>
          <w:rFonts w:ascii="Arial" w:eastAsia="Times New Roman" w:hAnsi="Arial" w:cs="Arial"/>
          <w:noProof/>
          <w:sz w:val="18"/>
          <w:szCs w:val="18"/>
          <w:u w:val="single"/>
          <w:lang w:val="en-GB"/>
        </w:rPr>
        <w:t>PhD</w:t>
      </w:r>
      <w:r w:rsidRPr="00B00F2F"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: Fish capture </w:t>
      </w:r>
      <w:r>
        <w:rPr>
          <w:rFonts w:ascii="Arial" w:eastAsia="Times New Roman" w:hAnsi="Arial" w:cs="Arial"/>
          <w:noProof/>
          <w:sz w:val="18"/>
          <w:szCs w:val="18"/>
          <w:lang w:val="en-GB"/>
        </w:rPr>
        <w:t>t</w:t>
      </w:r>
      <w:r w:rsidRPr="00B00F2F">
        <w:rPr>
          <w:rFonts w:ascii="Arial" w:eastAsia="Times New Roman" w:hAnsi="Arial" w:cs="Arial"/>
          <w:noProof/>
          <w:sz w:val="18"/>
          <w:szCs w:val="18"/>
          <w:lang w:val="en-GB"/>
        </w:rPr>
        <w:t xml:space="preserve">echnology (contributor). </w:t>
      </w:r>
    </w:p>
    <w:p w14:paraId="12203B6C" w14:textId="2B7DFBF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7B362CB9" w14:textId="1BB0F125" w:rsidR="001B03B3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Supervision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(</w:t>
      </w: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ongoing or finished in 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the last 5 years)</w:t>
      </w:r>
    </w:p>
    <w:tbl>
      <w:tblPr>
        <w:tblStyle w:val="TableGrid"/>
        <w:tblW w:w="6804" w:type="dxa"/>
        <w:tblLook w:val="04A0" w:firstRow="1" w:lastRow="0" w:firstColumn="1" w:lastColumn="0" w:noHBand="0" w:noVBand="1"/>
      </w:tblPr>
      <w:tblGrid>
        <w:gridCol w:w="1696"/>
        <w:gridCol w:w="2554"/>
        <w:gridCol w:w="2554"/>
      </w:tblGrid>
      <w:tr w:rsidR="001B03B3" w:rsidRPr="001B03B3" w14:paraId="05BFB4F5" w14:textId="77777777" w:rsidTr="00671F6C">
        <w:tc>
          <w:tcPr>
            <w:tcW w:w="1696" w:type="dxa"/>
          </w:tcPr>
          <w:p w14:paraId="5B4DC99A" w14:textId="77777777" w:rsidR="001B03B3" w:rsidRPr="001B03B3" w:rsidRDefault="001B03B3" w:rsidP="0015129B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</w:p>
        </w:tc>
        <w:tc>
          <w:tcPr>
            <w:tcW w:w="2554" w:type="dxa"/>
          </w:tcPr>
          <w:p w14:paraId="523C0D89" w14:textId="54A8FDE2" w:rsidR="001B03B3" w:rsidRPr="00E8647B" w:rsidRDefault="001B03B3" w:rsidP="0015129B">
            <w:pPr>
              <w:spacing w:line="240" w:lineRule="exact"/>
              <w:rPr>
                <w:rFonts w:ascii="Arial" w:eastAsia="Times New Roman" w:hAnsi="Arial" w:cs="Arial"/>
                <w:b/>
                <w:bCs/>
                <w:noProof/>
                <w:sz w:val="18"/>
                <w:szCs w:val="18"/>
                <w:lang w:val="en-GB"/>
              </w:rPr>
            </w:pPr>
            <w:r w:rsidRPr="00E8647B">
              <w:rPr>
                <w:rFonts w:ascii="Arial" w:eastAsia="Times New Roman" w:hAnsi="Arial" w:cs="Arial"/>
                <w:b/>
                <w:bCs/>
                <w:noProof/>
                <w:sz w:val="18"/>
                <w:szCs w:val="18"/>
                <w:lang w:val="en-GB"/>
              </w:rPr>
              <w:t>Principal/main supervisor</w:t>
            </w:r>
          </w:p>
        </w:tc>
        <w:tc>
          <w:tcPr>
            <w:tcW w:w="2554" w:type="dxa"/>
          </w:tcPr>
          <w:p w14:paraId="64E02386" w14:textId="51722424" w:rsidR="001B03B3" w:rsidRPr="00E8647B" w:rsidRDefault="001B03B3" w:rsidP="0015129B">
            <w:pPr>
              <w:spacing w:line="240" w:lineRule="exact"/>
              <w:rPr>
                <w:rFonts w:ascii="Arial" w:eastAsia="Times New Roman" w:hAnsi="Arial" w:cs="Arial"/>
                <w:b/>
                <w:bCs/>
                <w:noProof/>
                <w:sz w:val="18"/>
                <w:szCs w:val="18"/>
                <w:lang w:val="en-GB"/>
              </w:rPr>
            </w:pPr>
            <w:r w:rsidRPr="00E8647B">
              <w:rPr>
                <w:rFonts w:ascii="Arial" w:eastAsia="Times New Roman" w:hAnsi="Arial" w:cs="Arial"/>
                <w:b/>
                <w:bCs/>
                <w:noProof/>
                <w:sz w:val="18"/>
                <w:szCs w:val="18"/>
                <w:lang w:val="en-GB"/>
              </w:rPr>
              <w:t>Co-supervisor</w:t>
            </w:r>
          </w:p>
        </w:tc>
      </w:tr>
      <w:tr w:rsidR="00671F6C" w:rsidRPr="001B03B3" w14:paraId="332C78E7" w14:textId="77777777" w:rsidTr="00671F6C">
        <w:tc>
          <w:tcPr>
            <w:tcW w:w="1696" w:type="dxa"/>
          </w:tcPr>
          <w:p w14:paraId="7BBF34DF" w14:textId="18C33522" w:rsidR="00671F6C" w:rsidRPr="001B03B3" w:rsidRDefault="00671F6C" w:rsidP="00671F6C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Other (MSc etc.)</w:t>
            </w:r>
          </w:p>
        </w:tc>
        <w:tc>
          <w:tcPr>
            <w:tcW w:w="2554" w:type="dxa"/>
          </w:tcPr>
          <w:p w14:paraId="715C3CC7" w14:textId="4C921497" w:rsidR="00671F6C" w:rsidRPr="00E8647B" w:rsidRDefault="003E029E" w:rsidP="00671F6C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0</w:t>
            </w:r>
          </w:p>
        </w:tc>
        <w:tc>
          <w:tcPr>
            <w:tcW w:w="2554" w:type="dxa"/>
          </w:tcPr>
          <w:p w14:paraId="7A94A28A" w14:textId="1C635DF2" w:rsidR="00671F6C" w:rsidRPr="00E8647B" w:rsidRDefault="003E029E" w:rsidP="00671F6C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1</w:t>
            </w:r>
          </w:p>
        </w:tc>
      </w:tr>
      <w:tr w:rsidR="00671F6C" w:rsidRPr="001B03B3" w14:paraId="356A8892" w14:textId="5935F2CF" w:rsidTr="00671F6C">
        <w:tc>
          <w:tcPr>
            <w:tcW w:w="1696" w:type="dxa"/>
          </w:tcPr>
          <w:p w14:paraId="7E7DA687" w14:textId="1672EF75" w:rsidR="00671F6C" w:rsidRPr="001B03B3" w:rsidRDefault="00671F6C" w:rsidP="00671F6C">
            <w:pPr>
              <w:spacing w:line="240" w:lineRule="exact"/>
              <w:rPr>
                <w:rFonts w:ascii="Arial" w:eastAsia="Times New Roman" w:hAnsi="Arial" w:cs="Arial"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PhD:</w:t>
            </w:r>
            <w:r w:rsidRPr="001B03B3">
              <w:rPr>
                <w:rFonts w:ascii="Arial" w:eastAsia="Times New Roman" w:hAnsi="Arial" w:cs="Arial"/>
                <w:noProof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2554" w:type="dxa"/>
          </w:tcPr>
          <w:p w14:paraId="7C2127C8" w14:textId="4AB7FCEE" w:rsidR="00671F6C" w:rsidRPr="00E8647B" w:rsidRDefault="003E029E" w:rsidP="00671F6C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0</w:t>
            </w:r>
          </w:p>
        </w:tc>
        <w:tc>
          <w:tcPr>
            <w:tcW w:w="2554" w:type="dxa"/>
          </w:tcPr>
          <w:p w14:paraId="05B0C8BE" w14:textId="7B07F0AE" w:rsidR="00671F6C" w:rsidRPr="001B03B3" w:rsidRDefault="003E029E" w:rsidP="00671F6C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0</w:t>
            </w:r>
          </w:p>
        </w:tc>
      </w:tr>
      <w:tr w:rsidR="00671F6C" w:rsidRPr="001B03B3" w14:paraId="2E5AD911" w14:textId="6A11D6D2" w:rsidTr="00671F6C">
        <w:tc>
          <w:tcPr>
            <w:tcW w:w="1696" w:type="dxa"/>
          </w:tcPr>
          <w:p w14:paraId="530628DF" w14:textId="4E388291" w:rsidR="00671F6C" w:rsidRPr="001B03B3" w:rsidRDefault="00671F6C" w:rsidP="00671F6C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 xml:space="preserve">Postdoc: </w:t>
            </w:r>
          </w:p>
        </w:tc>
        <w:tc>
          <w:tcPr>
            <w:tcW w:w="2554" w:type="dxa"/>
          </w:tcPr>
          <w:p w14:paraId="62D70764" w14:textId="498F16A3" w:rsidR="00671F6C" w:rsidRPr="001B03B3" w:rsidRDefault="003E029E" w:rsidP="00671F6C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0</w:t>
            </w:r>
          </w:p>
        </w:tc>
        <w:tc>
          <w:tcPr>
            <w:tcW w:w="2554" w:type="dxa"/>
          </w:tcPr>
          <w:p w14:paraId="496B202A" w14:textId="5D87BC70" w:rsidR="00671F6C" w:rsidRPr="00E8647B" w:rsidRDefault="00671F6C" w:rsidP="00671F6C">
            <w:pPr>
              <w:spacing w:line="240" w:lineRule="exact"/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</w:pPr>
            <w:r w:rsidRPr="00E8647B">
              <w:rPr>
                <w:rFonts w:ascii="Arial" w:eastAsia="Times New Roman" w:hAnsi="Arial" w:cs="Arial"/>
                <w:bCs/>
                <w:noProof/>
                <w:sz w:val="18"/>
                <w:szCs w:val="18"/>
                <w:lang w:val="en-GB"/>
              </w:rPr>
              <w:t>N/A</w:t>
            </w:r>
          </w:p>
        </w:tc>
      </w:tr>
    </w:tbl>
    <w:p w14:paraId="26646EB1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3BCFAACB" w14:textId="12B70AC5" w:rsidR="001B03B3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Innovation</w:t>
      </w:r>
      <w:r w:rsidR="00337829"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activities (last 5 years)</w:t>
      </w:r>
    </w:p>
    <w:tbl>
      <w:tblPr>
        <w:tblStyle w:val="TableGrid"/>
        <w:tblW w:w="6804" w:type="dxa"/>
        <w:tblLook w:val="04A0" w:firstRow="1" w:lastRow="0" w:firstColumn="1" w:lastColumn="0" w:noHBand="0" w:noVBand="1"/>
      </w:tblPr>
      <w:tblGrid>
        <w:gridCol w:w="4663"/>
        <w:gridCol w:w="2141"/>
      </w:tblGrid>
      <w:tr w:rsidR="00E8647B" w:rsidRPr="001B03B3" w14:paraId="443429FA" w14:textId="77777777" w:rsidTr="000C00B8">
        <w:tc>
          <w:tcPr>
            <w:tcW w:w="3397" w:type="dxa"/>
          </w:tcPr>
          <w:p w14:paraId="39B6A8AF" w14:textId="77777777" w:rsidR="00E8647B" w:rsidRPr="001B03B3" w:rsidRDefault="00E8647B" w:rsidP="00246953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</w:p>
        </w:tc>
        <w:tc>
          <w:tcPr>
            <w:tcW w:w="1560" w:type="dxa"/>
          </w:tcPr>
          <w:p w14:paraId="2F7204F0" w14:textId="2D637E2C" w:rsidR="00E8647B" w:rsidRPr="001B03B3" w:rsidRDefault="00E8647B" w:rsidP="00246953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Number</w:t>
            </w:r>
          </w:p>
        </w:tc>
      </w:tr>
      <w:tr w:rsidR="001B03B3" w:rsidRPr="001B03B3" w14:paraId="4849F164" w14:textId="0EA5D267" w:rsidTr="000C00B8">
        <w:tc>
          <w:tcPr>
            <w:tcW w:w="3397" w:type="dxa"/>
          </w:tcPr>
          <w:p w14:paraId="618BB920" w14:textId="6A9708CF" w:rsidR="001B03B3" w:rsidRPr="001B03B3" w:rsidRDefault="001B03B3" w:rsidP="00246953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 w:rsidRPr="001B03B3"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Patents:</w:t>
            </w:r>
          </w:p>
        </w:tc>
        <w:tc>
          <w:tcPr>
            <w:tcW w:w="1560" w:type="dxa"/>
          </w:tcPr>
          <w:p w14:paraId="0A857B6F" w14:textId="0F6F08F6" w:rsidR="001B03B3" w:rsidRPr="001B03B3" w:rsidRDefault="003E029E" w:rsidP="00246953">
            <w:pPr>
              <w:spacing w:line="240" w:lineRule="exact"/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</w:pPr>
            <w:r>
              <w:rPr>
                <w:rFonts w:ascii="Arial" w:eastAsia="Times New Roman" w:hAnsi="Arial" w:cs="Arial"/>
                <w:b/>
                <w:noProof/>
                <w:sz w:val="18"/>
                <w:szCs w:val="18"/>
                <w:lang w:val="en-GB"/>
              </w:rPr>
              <w:t>0</w:t>
            </w:r>
          </w:p>
        </w:tc>
      </w:tr>
    </w:tbl>
    <w:p w14:paraId="289743F5" w14:textId="77777777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245D764C" w14:textId="0D81D3F4" w:rsidR="003F33A6" w:rsidRDefault="003F33A6" w:rsidP="003E029E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C</w:t>
      </w: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ollaboration with o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ther stakeholders (within last 5 years)</w:t>
      </w:r>
    </w:p>
    <w:p w14:paraId="74F6EBAD" w14:textId="77777777" w:rsidR="003E029E" w:rsidRPr="00752454" w:rsidRDefault="003E029E" w:rsidP="003E029E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  <w:r w:rsidRPr="00752454">
        <w:rPr>
          <w:rFonts w:ascii="Arial" w:eastAsia="Times New Roman" w:hAnsi="Arial" w:cs="Arial"/>
          <w:noProof/>
          <w:sz w:val="18"/>
          <w:szCs w:val="18"/>
          <w:lang w:val="en-GB"/>
        </w:rPr>
        <w:t>Collaboration with fishermen in planning, executing and reporting scientific gear trials. Also teaching fishermen and the fisheries control in Denmark and Greenland at “Life long learning” level. Courses ranging from 1 day to 5 ects.</w:t>
      </w:r>
    </w:p>
    <w:p w14:paraId="2CF2AD81" w14:textId="77777777" w:rsidR="003E029E" w:rsidRPr="003E029E" w:rsidRDefault="003E029E" w:rsidP="003E029E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40A5B21D" w14:textId="522FBCA9" w:rsidR="00D24625" w:rsidRDefault="003F33A6" w:rsidP="00D24625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Grants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 (competitive) (</w:t>
      </w: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 xml:space="preserve">ongoing or finished </w:t>
      </w:r>
      <w:r>
        <w:rPr>
          <w:rFonts w:ascii="Arial" w:eastAsia="Times New Roman" w:hAnsi="Arial" w:cs="Arial"/>
          <w:b/>
          <w:noProof/>
          <w:sz w:val="18"/>
          <w:szCs w:val="18"/>
          <w:lang w:val="en-GB"/>
        </w:rPr>
        <w:t>within last 5 years)</w:t>
      </w:r>
    </w:p>
    <w:p w14:paraId="3651924A" w14:textId="77777777" w:rsidR="00D24625" w:rsidRDefault="00D24625" w:rsidP="00D24625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7610D314" w14:textId="08C2DAD3" w:rsidR="00D24625" w:rsidRPr="00D24625" w:rsidRDefault="00D24625" w:rsidP="00D24625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D24625">
        <w:rPr>
          <w:rFonts w:ascii="Arial" w:eastAsia="Times New Roman" w:hAnsi="Arial" w:cs="Arial"/>
          <w:noProof/>
          <w:sz w:val="18"/>
          <w:szCs w:val="18"/>
        </w:rPr>
        <w:t>Sustainability of a creel based fishery for Nephrops in Danish waters</w:t>
      </w:r>
    </w:p>
    <w:p w14:paraId="3BED0F6F" w14:textId="5FA30D67" w:rsidR="00D24625" w:rsidRDefault="00D24625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>
        <w:rPr>
          <w:rFonts w:ascii="Arial" w:eastAsia="Times New Roman" w:hAnsi="Arial" w:cs="Arial"/>
          <w:noProof/>
          <w:sz w:val="18"/>
          <w:szCs w:val="18"/>
        </w:rPr>
        <w:t>Project lead</w:t>
      </w:r>
    </w:p>
    <w:p w14:paraId="73DC1054" w14:textId="4F7AFA9C" w:rsidR="003F33A6" w:rsidRDefault="00D24625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>
        <w:rPr>
          <w:rFonts w:ascii="Arial" w:eastAsia="Times New Roman" w:hAnsi="Arial" w:cs="Arial"/>
          <w:noProof/>
          <w:sz w:val="18"/>
          <w:szCs w:val="18"/>
        </w:rPr>
        <w:t>T</w:t>
      </w:r>
      <w:r w:rsidRPr="00D24625">
        <w:rPr>
          <w:rFonts w:ascii="Arial" w:eastAsia="Times New Roman" w:hAnsi="Arial" w:cs="Arial"/>
          <w:noProof/>
          <w:sz w:val="18"/>
          <w:szCs w:val="18"/>
        </w:rPr>
        <w:t>he project is co-funded by the European Union through the Danish Maritime, Fisheries and Aquaculture Programme (EMFAF).</w:t>
      </w:r>
    </w:p>
    <w:p w14:paraId="384E9BCD" w14:textId="39CA5DFA" w:rsidR="00D24625" w:rsidRPr="00D24625" w:rsidRDefault="00D24625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D24625">
        <w:rPr>
          <w:rFonts w:ascii="Arial" w:eastAsia="Times New Roman" w:hAnsi="Arial" w:cs="Arial"/>
          <w:noProof/>
          <w:sz w:val="18"/>
          <w:szCs w:val="18"/>
        </w:rPr>
        <w:t>31/08/2023 → 06/12/2026</w:t>
      </w:r>
    </w:p>
    <w:p w14:paraId="4DFCD51E" w14:textId="77777777" w:rsidR="00D24625" w:rsidRDefault="00D24625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2EA92BA5" w14:textId="77777777" w:rsidR="00D24625" w:rsidRPr="00D24625" w:rsidRDefault="00D24625" w:rsidP="00D24625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D24625">
        <w:rPr>
          <w:rFonts w:ascii="Arial" w:eastAsia="Times New Roman" w:hAnsi="Arial" w:cs="Arial"/>
          <w:noProof/>
          <w:sz w:val="18"/>
          <w:szCs w:val="18"/>
        </w:rPr>
        <w:t>Development of gillnet fisheries and shore crab pots to build new sustainable fisheries</w:t>
      </w:r>
    </w:p>
    <w:p w14:paraId="566F351F" w14:textId="5DFC24AA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>
        <w:rPr>
          <w:rFonts w:ascii="Arial" w:eastAsia="Times New Roman" w:hAnsi="Arial" w:cs="Arial"/>
          <w:bCs/>
          <w:noProof/>
          <w:sz w:val="18"/>
          <w:szCs w:val="18"/>
        </w:rPr>
        <w:t>Project co-lead</w:t>
      </w:r>
    </w:p>
    <w:p w14:paraId="756FAFF1" w14:textId="40C664A6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>
        <w:rPr>
          <w:rFonts w:ascii="Arial" w:eastAsia="Times New Roman" w:hAnsi="Arial" w:cs="Arial"/>
          <w:bCs/>
          <w:noProof/>
          <w:sz w:val="18"/>
          <w:szCs w:val="18"/>
        </w:rPr>
        <w:t>T</w:t>
      </w:r>
      <w:r w:rsidRPr="00D24625">
        <w:rPr>
          <w:rFonts w:ascii="Arial" w:eastAsia="Times New Roman" w:hAnsi="Arial" w:cs="Arial"/>
          <w:bCs/>
          <w:noProof/>
          <w:sz w:val="18"/>
          <w:szCs w:val="18"/>
        </w:rPr>
        <w:t>he project is co-funded by the European Union through the Danish Maritime, Fisheries and Aquaculture Programme (EMFAF)</w:t>
      </w:r>
    </w:p>
    <w:p w14:paraId="7821B915" w14:textId="42BBF69A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 w:rsidRPr="00D24625">
        <w:rPr>
          <w:rFonts w:ascii="Arial" w:eastAsia="Times New Roman" w:hAnsi="Arial" w:cs="Arial"/>
          <w:bCs/>
          <w:noProof/>
          <w:sz w:val="18"/>
          <w:szCs w:val="18"/>
        </w:rPr>
        <w:t>03/05/2024 → 05/07/2027</w:t>
      </w:r>
    </w:p>
    <w:p w14:paraId="430C32CA" w14:textId="77777777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</w:p>
    <w:p w14:paraId="26636E68" w14:textId="77777777" w:rsidR="00D24625" w:rsidRPr="00D24625" w:rsidRDefault="00D24625" w:rsidP="00D24625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D24625">
        <w:rPr>
          <w:rFonts w:ascii="Arial" w:eastAsia="Times New Roman" w:hAnsi="Arial" w:cs="Arial"/>
          <w:noProof/>
          <w:sz w:val="18"/>
          <w:szCs w:val="18"/>
        </w:rPr>
        <w:t>Centre for the development of biodegradable plastics for marine applications – innovative fisheries and aquaculture </w:t>
      </w:r>
    </w:p>
    <w:p w14:paraId="55F06932" w14:textId="677C674E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>
        <w:rPr>
          <w:rFonts w:ascii="Arial" w:eastAsia="Times New Roman" w:hAnsi="Arial" w:cs="Arial"/>
          <w:bCs/>
          <w:noProof/>
          <w:sz w:val="18"/>
          <w:szCs w:val="18"/>
        </w:rPr>
        <w:t>WP lead</w:t>
      </w:r>
    </w:p>
    <w:p w14:paraId="3D9ECB3A" w14:textId="58AECC52" w:rsidR="007C16B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 w:rsidRPr="007C16B5">
        <w:rPr>
          <w:rFonts w:ascii="Arial" w:eastAsia="Times New Roman" w:hAnsi="Arial" w:cs="Arial"/>
          <w:bCs/>
          <w:noProof/>
          <w:sz w:val="18"/>
          <w:szCs w:val="18"/>
        </w:rPr>
        <w:t>The project is funded by the Norwegian Research Council.</w:t>
      </w:r>
    </w:p>
    <w:p w14:paraId="1F990241" w14:textId="0DA47813" w:rsidR="007C16B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 w:rsidRPr="007C16B5">
        <w:rPr>
          <w:rFonts w:ascii="Arial" w:eastAsia="Times New Roman" w:hAnsi="Arial" w:cs="Arial"/>
          <w:bCs/>
          <w:noProof/>
          <w:sz w:val="18"/>
          <w:szCs w:val="18"/>
        </w:rPr>
        <w:t>01/11/2020 → 30/09/2028</w:t>
      </w:r>
    </w:p>
    <w:p w14:paraId="7E9A0E87" w14:textId="77777777" w:rsidR="00D24625" w:rsidRDefault="00D2462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</w:p>
    <w:p w14:paraId="1A59BE9D" w14:textId="77777777" w:rsidR="007C16B5" w:rsidRPr="007C16B5" w:rsidRDefault="007C16B5" w:rsidP="007C16B5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Nordic research and innovation for biodegradable netting in fisheries and aquaculture</w:t>
      </w:r>
    </w:p>
    <w:p w14:paraId="46E6BC29" w14:textId="1AD2169A" w:rsidR="007C16B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>
        <w:rPr>
          <w:rFonts w:ascii="Arial" w:eastAsia="Times New Roman" w:hAnsi="Arial" w:cs="Arial"/>
          <w:bCs/>
          <w:noProof/>
          <w:sz w:val="18"/>
          <w:szCs w:val="18"/>
        </w:rPr>
        <w:lastRenderedPageBreak/>
        <w:t>WP lead</w:t>
      </w:r>
    </w:p>
    <w:p w14:paraId="5A338DC4" w14:textId="12A94B9D" w:rsidR="007C16B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 w:rsidRPr="007C16B5">
        <w:rPr>
          <w:rFonts w:ascii="Arial" w:eastAsia="Times New Roman" w:hAnsi="Arial" w:cs="Arial"/>
          <w:bCs/>
          <w:noProof/>
          <w:sz w:val="18"/>
          <w:szCs w:val="18"/>
        </w:rPr>
        <w:t>The project is funded by Nordic Council of Ministers.</w:t>
      </w:r>
    </w:p>
    <w:p w14:paraId="67C1D729" w14:textId="69256332" w:rsidR="007C16B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  <w:r w:rsidRPr="007C16B5">
        <w:rPr>
          <w:rFonts w:ascii="Arial" w:eastAsia="Times New Roman" w:hAnsi="Arial" w:cs="Arial"/>
          <w:bCs/>
          <w:noProof/>
          <w:sz w:val="18"/>
          <w:szCs w:val="18"/>
        </w:rPr>
        <w:t>01/01/2022 → 31/12/2023</w:t>
      </w:r>
    </w:p>
    <w:p w14:paraId="320FDF0D" w14:textId="77777777" w:rsidR="007C16B5" w:rsidRPr="00D24625" w:rsidRDefault="007C16B5" w:rsidP="003F33A6">
      <w:pPr>
        <w:spacing w:after="0" w:line="240" w:lineRule="exact"/>
        <w:rPr>
          <w:rFonts w:ascii="Arial" w:eastAsia="Times New Roman" w:hAnsi="Arial" w:cs="Arial"/>
          <w:bCs/>
          <w:noProof/>
          <w:sz w:val="18"/>
          <w:szCs w:val="18"/>
        </w:rPr>
      </w:pPr>
    </w:p>
    <w:p w14:paraId="066AC6EB" w14:textId="77777777" w:rsidR="007C16B5" w:rsidRDefault="007C16B5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2EF8FE27" w14:textId="77777777" w:rsidR="007C16B5" w:rsidRDefault="007C16B5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</w:p>
    <w:p w14:paraId="5C6B6D03" w14:textId="495DCFC8" w:rsidR="003F33A6" w:rsidRPr="00A63667" w:rsidRDefault="003F33A6" w:rsidP="003F33A6">
      <w:pPr>
        <w:spacing w:after="0" w:line="240" w:lineRule="exact"/>
        <w:rPr>
          <w:rFonts w:ascii="Arial" w:eastAsia="Times New Roman" w:hAnsi="Arial" w:cs="Arial"/>
          <w:b/>
          <w:noProof/>
          <w:sz w:val="18"/>
          <w:szCs w:val="18"/>
          <w:lang w:val="en-GB"/>
        </w:rPr>
      </w:pPr>
      <w:r w:rsidRPr="00A63667">
        <w:rPr>
          <w:rFonts w:ascii="Arial" w:eastAsia="Times New Roman" w:hAnsi="Arial" w:cs="Arial"/>
          <w:b/>
          <w:noProof/>
          <w:sz w:val="18"/>
          <w:szCs w:val="18"/>
          <w:lang w:val="en-GB"/>
        </w:rPr>
        <w:t>Selected publications</w:t>
      </w:r>
    </w:p>
    <w:p w14:paraId="78A01AE1" w14:textId="77777777" w:rsidR="00F626F8" w:rsidRDefault="00F626F8" w:rsidP="003F33A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  <w:lang w:val="en-GB"/>
        </w:rPr>
      </w:pPr>
    </w:p>
    <w:p w14:paraId="30DD1566" w14:textId="60410FEA" w:rsidR="001C07C7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Frandsen, RP, Krag, LA &amp; Herrmann, B 2024, 'The challenge of harvesting common sole (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Solea solea</w:t>
      </w:r>
      <w:r w:rsidRPr="007C16B5">
        <w:rPr>
          <w:rFonts w:ascii="Arial" w:eastAsia="Times New Roman" w:hAnsi="Arial" w:cs="Arial"/>
          <w:noProof/>
          <w:sz w:val="18"/>
          <w:szCs w:val="18"/>
        </w:rPr>
        <w:t>) in highly selective trawl fisheries', 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Journal of Sea Research</w:t>
      </w:r>
      <w:r w:rsidRPr="007C16B5">
        <w:rPr>
          <w:rFonts w:ascii="Arial" w:eastAsia="Times New Roman" w:hAnsi="Arial" w:cs="Arial"/>
          <w:noProof/>
          <w:sz w:val="18"/>
          <w:szCs w:val="18"/>
        </w:rPr>
        <w:t>, vol. 202, 102550. </w:t>
      </w:r>
      <w:hyperlink r:id="rId7" w:history="1">
        <w:r w:rsidRPr="001271FA">
          <w:rPr>
            <w:rStyle w:val="Hyperlink"/>
            <w:rFonts w:ascii="Arial" w:eastAsia="Times New Roman" w:hAnsi="Arial" w:cs="Arial"/>
            <w:noProof/>
            <w:sz w:val="18"/>
            <w:szCs w:val="18"/>
          </w:rPr>
          <w:t>https://doi.org/10.1016/j.seares.2024.102550</w:t>
        </w:r>
      </w:hyperlink>
    </w:p>
    <w:p w14:paraId="2B1B8595" w14:textId="77777777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p w14:paraId="00F0DCE8" w14:textId="3EA0A704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Krag, LA, Frandsen, RP, Herrmann, B, Dinesen, GE &amp; Karlsen, JD 2025, 'Using species-specific behavior to improve catch efficiency of target species in mixed trawl fisheries', 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Fisheries Research</w:t>
      </w:r>
      <w:r w:rsidRPr="007C16B5">
        <w:rPr>
          <w:rFonts w:ascii="Arial" w:eastAsia="Times New Roman" w:hAnsi="Arial" w:cs="Arial"/>
          <w:noProof/>
          <w:sz w:val="18"/>
          <w:szCs w:val="18"/>
        </w:rPr>
        <w:t>, vol. 281, 107232. </w:t>
      </w:r>
      <w:hyperlink r:id="rId8" w:history="1">
        <w:r w:rsidRPr="001271FA">
          <w:rPr>
            <w:rStyle w:val="Hyperlink"/>
            <w:rFonts w:ascii="Arial" w:eastAsia="Times New Roman" w:hAnsi="Arial" w:cs="Arial"/>
            <w:noProof/>
            <w:sz w:val="18"/>
            <w:szCs w:val="18"/>
          </w:rPr>
          <w:t>https://doi.org/10.1016/j.fishres.2024.107232</w:t>
        </w:r>
      </w:hyperlink>
    </w:p>
    <w:p w14:paraId="38988AA3" w14:textId="77777777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p w14:paraId="56955B69" w14:textId="3BECA86C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Melli, V, Herrmann, B, Frandsen, RP, Veiga-Malta, T &amp; Feekings, JP 2023, 'Escape panels in trawls: does placement matter when every individual contacting the panel can escape?', 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Canadian Journal of Fisheries and Aquatic Sciences</w:t>
      </w:r>
      <w:r w:rsidRPr="007C16B5">
        <w:rPr>
          <w:rFonts w:ascii="Arial" w:eastAsia="Times New Roman" w:hAnsi="Arial" w:cs="Arial"/>
          <w:noProof/>
          <w:sz w:val="18"/>
          <w:szCs w:val="18"/>
        </w:rPr>
        <w:t>, vol. 80, no. 5, pp. 866-891. </w:t>
      </w:r>
      <w:hyperlink r:id="rId9" w:history="1">
        <w:r w:rsidRPr="001271FA">
          <w:rPr>
            <w:rStyle w:val="Hyperlink"/>
            <w:rFonts w:ascii="Arial" w:eastAsia="Times New Roman" w:hAnsi="Arial" w:cs="Arial"/>
            <w:noProof/>
            <w:sz w:val="18"/>
            <w:szCs w:val="18"/>
          </w:rPr>
          <w:t>https://doi.org/10.1139/cjfas-2022-0205</w:t>
        </w:r>
      </w:hyperlink>
    </w:p>
    <w:p w14:paraId="268A54B0" w14:textId="77777777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p w14:paraId="4891E92F" w14:textId="67A8EF49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Savina, E, Herrmann, B, Frandsen, RP &amp; Krag, LA 2022, 'A new method for estimating length-dependent capture modes in gillnets: a case study in the Danish cod (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Gadus morhua</w:t>
      </w:r>
      <w:r w:rsidRPr="007C16B5">
        <w:rPr>
          <w:rFonts w:ascii="Arial" w:eastAsia="Times New Roman" w:hAnsi="Arial" w:cs="Arial"/>
          <w:noProof/>
          <w:sz w:val="18"/>
          <w:szCs w:val="18"/>
        </w:rPr>
        <w:t>) fishery', 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ICES Journal of Marine Science</w:t>
      </w:r>
      <w:r w:rsidRPr="007C16B5">
        <w:rPr>
          <w:rFonts w:ascii="Arial" w:eastAsia="Times New Roman" w:hAnsi="Arial" w:cs="Arial"/>
          <w:noProof/>
          <w:sz w:val="18"/>
          <w:szCs w:val="18"/>
        </w:rPr>
        <w:t>, vol. 79, no. 2, fsab267, pp. 373-381. </w:t>
      </w:r>
      <w:hyperlink r:id="rId10" w:history="1">
        <w:r w:rsidRPr="001271FA">
          <w:rPr>
            <w:rStyle w:val="Hyperlink"/>
            <w:rFonts w:ascii="Arial" w:eastAsia="Times New Roman" w:hAnsi="Arial" w:cs="Arial"/>
            <w:noProof/>
            <w:sz w:val="18"/>
            <w:szCs w:val="18"/>
          </w:rPr>
          <w:t>https://doi.org/10.1093/icesjms/fsab267</w:t>
        </w:r>
      </w:hyperlink>
    </w:p>
    <w:p w14:paraId="7964228E" w14:textId="77777777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p w14:paraId="69EB2BE8" w14:textId="40E9B1F3" w:rsid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  <w:r w:rsidRPr="007C16B5">
        <w:rPr>
          <w:rFonts w:ascii="Arial" w:eastAsia="Times New Roman" w:hAnsi="Arial" w:cs="Arial"/>
          <w:noProof/>
          <w:sz w:val="18"/>
          <w:szCs w:val="18"/>
        </w:rPr>
        <w:t>O’Neill, FG, Fryer, RJ, Frandsen, RP, Herrmann, B, Madsen, N &amp; Mieske, B 2020, 'A meta-analysis of plaice size-selection data in otter trawl codends', </w:t>
      </w:r>
      <w:r w:rsidRPr="007C16B5">
        <w:rPr>
          <w:rFonts w:ascii="Arial" w:eastAsia="Times New Roman" w:hAnsi="Arial" w:cs="Arial"/>
          <w:i/>
          <w:iCs/>
          <w:noProof/>
          <w:sz w:val="18"/>
          <w:szCs w:val="18"/>
        </w:rPr>
        <w:t>Fisheries Research</w:t>
      </w:r>
      <w:r w:rsidRPr="007C16B5">
        <w:rPr>
          <w:rFonts w:ascii="Arial" w:eastAsia="Times New Roman" w:hAnsi="Arial" w:cs="Arial"/>
          <w:noProof/>
          <w:sz w:val="18"/>
          <w:szCs w:val="18"/>
        </w:rPr>
        <w:t>, vol. 227, 105558. </w:t>
      </w:r>
      <w:hyperlink r:id="rId11" w:history="1">
        <w:r w:rsidRPr="001271FA">
          <w:rPr>
            <w:rStyle w:val="Hyperlink"/>
            <w:rFonts w:ascii="Arial" w:eastAsia="Times New Roman" w:hAnsi="Arial" w:cs="Arial"/>
            <w:noProof/>
            <w:sz w:val="18"/>
            <w:szCs w:val="18"/>
          </w:rPr>
          <w:t>https://doi.org/10.1016/j.fishres.2020.105558</w:t>
        </w:r>
      </w:hyperlink>
    </w:p>
    <w:p w14:paraId="4B287D5B" w14:textId="77777777" w:rsidR="007C16B5" w:rsidRPr="007C16B5" w:rsidRDefault="007C16B5" w:rsidP="00CD31B6">
      <w:pPr>
        <w:spacing w:after="0" w:line="240" w:lineRule="exact"/>
        <w:rPr>
          <w:rFonts w:ascii="Arial" w:eastAsia="Times New Roman" w:hAnsi="Arial" w:cs="Arial"/>
          <w:noProof/>
          <w:sz w:val="18"/>
          <w:szCs w:val="18"/>
        </w:rPr>
      </w:pPr>
    </w:p>
    <w:sectPr w:rsidR="007C16B5" w:rsidRPr="007C16B5" w:rsidSect="00BB1B34">
      <w:headerReference w:type="default" r:id="rId12"/>
      <w:headerReference w:type="first" r:id="rId13"/>
      <w:pgSz w:w="11906" w:h="16838" w:code="9"/>
      <w:pgMar w:top="1440" w:right="1440" w:bottom="1134" w:left="1440" w:header="170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65DC2" w14:textId="77777777" w:rsidR="003006E7" w:rsidRDefault="003006E7" w:rsidP="003C7C60">
      <w:pPr>
        <w:spacing w:after="0" w:line="240" w:lineRule="auto"/>
      </w:pPr>
      <w:r>
        <w:separator/>
      </w:r>
    </w:p>
  </w:endnote>
  <w:endnote w:type="continuationSeparator" w:id="0">
    <w:p w14:paraId="68B8F34F" w14:textId="77777777" w:rsidR="003006E7" w:rsidRDefault="003006E7" w:rsidP="003C7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B91DE" w14:textId="77777777" w:rsidR="003006E7" w:rsidRDefault="003006E7" w:rsidP="003C7C60">
      <w:pPr>
        <w:spacing w:after="0" w:line="240" w:lineRule="auto"/>
      </w:pPr>
      <w:r>
        <w:separator/>
      </w:r>
    </w:p>
  </w:footnote>
  <w:footnote w:type="continuationSeparator" w:id="0">
    <w:p w14:paraId="11A25EA7" w14:textId="77777777" w:rsidR="003006E7" w:rsidRDefault="003006E7" w:rsidP="003C7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9FE9B" w14:textId="18B5065B" w:rsidR="008C52AE" w:rsidRDefault="008C52AE">
    <w:pPr>
      <w:pStyle w:val="Header"/>
    </w:pPr>
    <w:r w:rsidRPr="003C7C60">
      <w:rPr>
        <w:rFonts w:ascii="Arial" w:hAnsi="Arial" w:cs="Arial"/>
        <w:noProof/>
        <w:color w:val="990000"/>
        <w:sz w:val="16"/>
        <w:szCs w:val="16"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73C19AC9" wp14:editId="0A730AF7">
              <wp:simplePos x="0" y="0"/>
              <wp:positionH relativeFrom="column">
                <wp:posOffset>4065814</wp:posOffset>
              </wp:positionH>
              <wp:positionV relativeFrom="page">
                <wp:posOffset>524782</wp:posOffset>
              </wp:positionV>
              <wp:extent cx="1983600" cy="313200"/>
              <wp:effectExtent l="0" t="0" r="0" b="0"/>
              <wp:wrapSquare wrapText="bothSides"/>
              <wp:docPr id="4912706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3600" cy="313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021D8C" w14:textId="77777777" w:rsidR="008C52AE" w:rsidRDefault="008C52AE" w:rsidP="008C52AE">
                          <w:pPr>
                            <w:pStyle w:val="Header"/>
                            <w:ind w:left="5040" w:hanging="5040"/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</w:pPr>
                          <w:r w:rsidRPr="003C7C60">
                            <w:rPr>
                              <w:rFonts w:ascii="Arial" w:hAnsi="Arial" w:cs="Arial"/>
                              <w:b/>
                              <w:color w:val="990000"/>
                              <w:sz w:val="16"/>
                              <w:szCs w:val="16"/>
                            </w:rPr>
                            <w:t>DTU Aqua</w:t>
                          </w:r>
                        </w:p>
                        <w:p w14:paraId="76343B87" w14:textId="77777777" w:rsidR="008C52AE" w:rsidRDefault="008C52AE" w:rsidP="008C52AE">
                          <w:pPr>
                            <w:pStyle w:val="Header"/>
                            <w:ind w:left="5040" w:hanging="5040"/>
                          </w:pPr>
                          <w:r w:rsidRPr="003C7C60"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  <w:t>National Institute of Aquatic Resources</w:t>
                          </w:r>
                        </w:p>
                        <w:p w14:paraId="4CDCA8AC" w14:textId="77777777" w:rsidR="008C52AE" w:rsidRDefault="008C52AE" w:rsidP="008C52AE">
                          <w:pPr>
                            <w:pStyle w:val="Header"/>
                            <w:ind w:left="5040" w:hanging="5040"/>
                          </w:pPr>
                          <w:r w:rsidRPr="003C7C60"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  <w:br/>
                            <w:t>National Institute of Aquatic Resources</w:t>
                          </w:r>
                        </w:p>
                        <w:p w14:paraId="483FA76D" w14:textId="77777777" w:rsidR="008C52AE" w:rsidRDefault="008C52AE" w:rsidP="008C52A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C19AC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0.15pt;margin-top:41.3pt;width:156.2pt;height:24.65pt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" stroked="f">
              <v:textbox>
                <w:txbxContent>
                  <w:p w14:paraId="12021D8C" w14:textId="77777777" w:rsidR="008C52AE" w:rsidRDefault="008C52AE" w:rsidP="008C52AE">
                    <w:pPr>
                      <w:pStyle w:val="Header"/>
                      <w:ind w:left="5040" w:hanging="5040"/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</w:pPr>
                    <w:r w:rsidRPr="003C7C60">
                      <w:rPr>
                        <w:rFonts w:ascii="Arial" w:hAnsi="Arial" w:cs="Arial"/>
                        <w:b/>
                        <w:color w:val="990000"/>
                        <w:sz w:val="16"/>
                        <w:szCs w:val="16"/>
                      </w:rPr>
                      <w:t>DTU Aqua</w:t>
                    </w:r>
                  </w:p>
                  <w:p w14:paraId="76343B87" w14:textId="77777777" w:rsidR="008C52AE" w:rsidRDefault="008C52AE" w:rsidP="008C52AE">
                    <w:pPr>
                      <w:pStyle w:val="Header"/>
                      <w:ind w:left="5040" w:hanging="5040"/>
                    </w:pPr>
                    <w:r w:rsidRPr="003C7C60"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  <w:t>National Institute of Aquatic Resources</w:t>
                    </w:r>
                  </w:p>
                  <w:p w14:paraId="4CDCA8AC" w14:textId="77777777" w:rsidR="008C52AE" w:rsidRDefault="008C52AE" w:rsidP="008C52AE">
                    <w:pPr>
                      <w:pStyle w:val="Header"/>
                      <w:ind w:left="5040" w:hanging="5040"/>
                    </w:pPr>
                    <w:r w:rsidRPr="003C7C60"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  <w:br/>
                      <w:t>National Institute of Aquatic Resources</w:t>
                    </w:r>
                  </w:p>
                  <w:p w14:paraId="483FA76D" w14:textId="77777777" w:rsidR="008C52AE" w:rsidRDefault="008C52AE" w:rsidP="008C52AE"/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0" locked="0" layoutInCell="1" allowOverlap="1" wp14:anchorId="1F7AFAFC" wp14:editId="14E1F74A">
          <wp:simplePos x="0" y="0"/>
          <wp:positionH relativeFrom="margin">
            <wp:align>left</wp:align>
          </wp:positionH>
          <wp:positionV relativeFrom="page">
            <wp:posOffset>475796</wp:posOffset>
          </wp:positionV>
          <wp:extent cx="324000" cy="468000"/>
          <wp:effectExtent l="0" t="0" r="0" b="8255"/>
          <wp:wrapSquare wrapText="bothSides"/>
          <wp:docPr id="429429722" name="Picture 429429722" descr="A red and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429722" name="Picture 429429722" descr="A red and black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000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761FD" w14:textId="5D97130A" w:rsidR="00CD31B6" w:rsidRDefault="00CD31B6" w:rsidP="00BA4B7E">
    <w:pPr>
      <w:pStyle w:val="Header"/>
      <w:ind w:left="5040" w:hanging="5040"/>
    </w:pPr>
    <w:r w:rsidRPr="003C7C60">
      <w:rPr>
        <w:rFonts w:ascii="Arial" w:hAnsi="Arial" w:cs="Arial"/>
        <w:noProof/>
        <w:color w:val="990000"/>
        <w:sz w:val="16"/>
        <w:szCs w:val="16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9F3DDBE" wp14:editId="6B8E8934">
              <wp:simplePos x="0" y="0"/>
              <wp:positionH relativeFrom="column">
                <wp:posOffset>4104640</wp:posOffset>
              </wp:positionH>
              <wp:positionV relativeFrom="page">
                <wp:posOffset>475615</wp:posOffset>
              </wp:positionV>
              <wp:extent cx="1983600" cy="31320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3600" cy="313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978977" w14:textId="77777777" w:rsidR="00CD31B6" w:rsidRDefault="00CD31B6" w:rsidP="00CD31B6">
                          <w:pPr>
                            <w:pStyle w:val="Header"/>
                            <w:ind w:left="5040" w:hanging="5040"/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</w:pPr>
                          <w:r w:rsidRPr="003C7C60">
                            <w:rPr>
                              <w:rFonts w:ascii="Arial" w:hAnsi="Arial" w:cs="Arial"/>
                              <w:b/>
                              <w:color w:val="990000"/>
                              <w:sz w:val="16"/>
                              <w:szCs w:val="16"/>
                            </w:rPr>
                            <w:t>DTU Aqua</w:t>
                          </w:r>
                        </w:p>
                        <w:p w14:paraId="40816E3A" w14:textId="77777777" w:rsidR="00CD31B6" w:rsidRDefault="00CD31B6" w:rsidP="00CD31B6">
                          <w:pPr>
                            <w:pStyle w:val="Header"/>
                            <w:ind w:left="5040" w:hanging="5040"/>
                          </w:pPr>
                          <w:r w:rsidRPr="003C7C60"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  <w:t>National Institute of Aquatic Resources</w:t>
                          </w:r>
                        </w:p>
                        <w:p w14:paraId="406E724C" w14:textId="77777777" w:rsidR="00CD31B6" w:rsidRDefault="00CD31B6" w:rsidP="00CD31B6">
                          <w:pPr>
                            <w:pStyle w:val="Header"/>
                            <w:ind w:left="5040" w:hanging="5040"/>
                          </w:pPr>
                          <w:r w:rsidRPr="003C7C60">
                            <w:rPr>
                              <w:rFonts w:ascii="Arial" w:hAnsi="Arial" w:cs="Arial"/>
                              <w:color w:val="990000"/>
                              <w:sz w:val="16"/>
                              <w:szCs w:val="16"/>
                            </w:rPr>
                            <w:br/>
                            <w:t>National Institute of Aquatic Resources</w:t>
                          </w:r>
                        </w:p>
                        <w:p w14:paraId="6823B588" w14:textId="77777777" w:rsidR="00CD31B6" w:rsidRDefault="00CD31B6" w:rsidP="00CD31B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F3DD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323.2pt;margin-top:37.45pt;width:156.2pt;height:24.6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" stroked="f">
              <v:textbox>
                <w:txbxContent>
                  <w:p w14:paraId="30978977" w14:textId="77777777" w:rsidR="00CD31B6" w:rsidRDefault="00CD31B6" w:rsidP="00CD31B6">
                    <w:pPr>
                      <w:pStyle w:val="Header"/>
                      <w:ind w:left="5040" w:hanging="5040"/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</w:pPr>
                    <w:r w:rsidRPr="003C7C60">
                      <w:rPr>
                        <w:rFonts w:ascii="Arial" w:hAnsi="Arial" w:cs="Arial"/>
                        <w:b/>
                        <w:color w:val="990000"/>
                        <w:sz w:val="16"/>
                        <w:szCs w:val="16"/>
                      </w:rPr>
                      <w:t>DTU Aqua</w:t>
                    </w:r>
                  </w:p>
                  <w:p w14:paraId="40816E3A" w14:textId="77777777" w:rsidR="00CD31B6" w:rsidRDefault="00CD31B6" w:rsidP="00CD31B6">
                    <w:pPr>
                      <w:pStyle w:val="Header"/>
                      <w:ind w:left="5040" w:hanging="5040"/>
                    </w:pPr>
                    <w:r w:rsidRPr="003C7C60"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  <w:t>National Institute of Aquatic Resources</w:t>
                    </w:r>
                  </w:p>
                  <w:p w14:paraId="406E724C" w14:textId="77777777" w:rsidR="00CD31B6" w:rsidRDefault="00CD31B6" w:rsidP="00CD31B6">
                    <w:pPr>
                      <w:pStyle w:val="Header"/>
                      <w:ind w:left="5040" w:hanging="5040"/>
                    </w:pPr>
                    <w:r w:rsidRPr="003C7C60">
                      <w:rPr>
                        <w:rFonts w:ascii="Arial" w:hAnsi="Arial" w:cs="Arial"/>
                        <w:color w:val="990000"/>
                        <w:sz w:val="16"/>
                        <w:szCs w:val="16"/>
                      </w:rPr>
                      <w:br/>
                      <w:t>National Institute of Aquatic Resources</w:t>
                    </w:r>
                  </w:p>
                  <w:p w14:paraId="6823B588" w14:textId="77777777" w:rsidR="00CD31B6" w:rsidRDefault="00CD31B6" w:rsidP="00CD31B6"/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56327F28" wp14:editId="6B27D013">
          <wp:simplePos x="0" y="0"/>
          <wp:positionH relativeFrom="margin">
            <wp:posOffset>0</wp:posOffset>
          </wp:positionH>
          <wp:positionV relativeFrom="page">
            <wp:posOffset>467995</wp:posOffset>
          </wp:positionV>
          <wp:extent cx="324000" cy="468000"/>
          <wp:effectExtent l="0" t="0" r="0" b="8255"/>
          <wp:wrapSquare wrapText="bothSides"/>
          <wp:docPr id="1437032367" name="Picture 14370323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TUlogo-Corp-Red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4000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858F2"/>
    <w:multiLevelType w:val="hybridMultilevel"/>
    <w:tmpl w:val="238629A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5F4988"/>
    <w:multiLevelType w:val="hybridMultilevel"/>
    <w:tmpl w:val="4DAE80F0"/>
    <w:lvl w:ilvl="0" w:tplc="00F86BDA">
      <w:start w:val="1989"/>
      <w:numFmt w:val="bullet"/>
      <w:pStyle w:val="Heading4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61955B74"/>
    <w:multiLevelType w:val="hybridMultilevel"/>
    <w:tmpl w:val="1FFC9030"/>
    <w:lvl w:ilvl="0" w:tplc="BFAEE9F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18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D17F5D"/>
    <w:multiLevelType w:val="hybridMultilevel"/>
    <w:tmpl w:val="D6D07EF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2B43F4A"/>
    <w:multiLevelType w:val="hybridMultilevel"/>
    <w:tmpl w:val="DAAA332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46370766">
    <w:abstractNumId w:val="2"/>
  </w:num>
  <w:num w:numId="2" w16cid:durableId="353193751">
    <w:abstractNumId w:val="4"/>
  </w:num>
  <w:num w:numId="3" w16cid:durableId="406850630">
    <w:abstractNumId w:val="0"/>
  </w:num>
  <w:num w:numId="4" w16cid:durableId="1607808329">
    <w:abstractNumId w:val="3"/>
  </w:num>
  <w:num w:numId="5" w16cid:durableId="2033651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7B1"/>
    <w:rsid w:val="000A2DB5"/>
    <w:rsid w:val="000C00B8"/>
    <w:rsid w:val="00133E8F"/>
    <w:rsid w:val="001B03B3"/>
    <w:rsid w:val="001B51C7"/>
    <w:rsid w:val="001C07C7"/>
    <w:rsid w:val="00211C94"/>
    <w:rsid w:val="002506BB"/>
    <w:rsid w:val="002637B9"/>
    <w:rsid w:val="00297C3B"/>
    <w:rsid w:val="002B4316"/>
    <w:rsid w:val="003006E7"/>
    <w:rsid w:val="00337829"/>
    <w:rsid w:val="00350388"/>
    <w:rsid w:val="00391977"/>
    <w:rsid w:val="003B0823"/>
    <w:rsid w:val="003C1E19"/>
    <w:rsid w:val="003C7C60"/>
    <w:rsid w:val="003D01E2"/>
    <w:rsid w:val="003E029E"/>
    <w:rsid w:val="003E17E5"/>
    <w:rsid w:val="003F33A6"/>
    <w:rsid w:val="0042450C"/>
    <w:rsid w:val="0049560C"/>
    <w:rsid w:val="004A15CF"/>
    <w:rsid w:val="004B54C8"/>
    <w:rsid w:val="004F4080"/>
    <w:rsid w:val="0056464E"/>
    <w:rsid w:val="005A2710"/>
    <w:rsid w:val="005A3383"/>
    <w:rsid w:val="005B7556"/>
    <w:rsid w:val="005E6614"/>
    <w:rsid w:val="00671F6C"/>
    <w:rsid w:val="006D6693"/>
    <w:rsid w:val="006E2E69"/>
    <w:rsid w:val="007453BF"/>
    <w:rsid w:val="00754CCC"/>
    <w:rsid w:val="00761FEB"/>
    <w:rsid w:val="007635F9"/>
    <w:rsid w:val="007B521C"/>
    <w:rsid w:val="007C16B5"/>
    <w:rsid w:val="007C3559"/>
    <w:rsid w:val="007D180C"/>
    <w:rsid w:val="007F3D0B"/>
    <w:rsid w:val="00800D2C"/>
    <w:rsid w:val="00871D29"/>
    <w:rsid w:val="00890579"/>
    <w:rsid w:val="008A54BA"/>
    <w:rsid w:val="008C52AE"/>
    <w:rsid w:val="008D2F31"/>
    <w:rsid w:val="00903D91"/>
    <w:rsid w:val="0091613F"/>
    <w:rsid w:val="00976E49"/>
    <w:rsid w:val="009E459A"/>
    <w:rsid w:val="00A3511D"/>
    <w:rsid w:val="00A63667"/>
    <w:rsid w:val="00AE368A"/>
    <w:rsid w:val="00AF5877"/>
    <w:rsid w:val="00AF6E3F"/>
    <w:rsid w:val="00B451C1"/>
    <w:rsid w:val="00B64F71"/>
    <w:rsid w:val="00B72556"/>
    <w:rsid w:val="00BA21E3"/>
    <w:rsid w:val="00BA4B7E"/>
    <w:rsid w:val="00BB1B34"/>
    <w:rsid w:val="00C164E1"/>
    <w:rsid w:val="00C85064"/>
    <w:rsid w:val="00C865FF"/>
    <w:rsid w:val="00CD31B6"/>
    <w:rsid w:val="00D24625"/>
    <w:rsid w:val="00D25CDB"/>
    <w:rsid w:val="00D85FA5"/>
    <w:rsid w:val="00E263DB"/>
    <w:rsid w:val="00E8647B"/>
    <w:rsid w:val="00E97FF9"/>
    <w:rsid w:val="00EF3234"/>
    <w:rsid w:val="00F17706"/>
    <w:rsid w:val="00F403C6"/>
    <w:rsid w:val="00F467B1"/>
    <w:rsid w:val="00F60874"/>
    <w:rsid w:val="00F626F8"/>
    <w:rsid w:val="00F64B8B"/>
    <w:rsid w:val="00FD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A55640"/>
  <w15:chartTrackingRefBased/>
  <w15:docId w15:val="{281AABF2-6DD9-4604-8B31-AAE5B84A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6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6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aliases w:val="Punkopstilling"/>
    <w:basedOn w:val="Normal"/>
    <w:next w:val="Normal"/>
    <w:link w:val="Heading4Char"/>
    <w:uiPriority w:val="9"/>
    <w:unhideWhenUsed/>
    <w:qFormat/>
    <w:rsid w:val="00AE368A"/>
    <w:pPr>
      <w:numPr>
        <w:numId w:val="5"/>
      </w:numPr>
      <w:tabs>
        <w:tab w:val="left" w:pos="284"/>
      </w:tabs>
      <w:spacing w:after="0" w:line="240" w:lineRule="atLeast"/>
      <w:ind w:left="284" w:hanging="142"/>
      <w:outlineLvl w:val="3"/>
    </w:pPr>
    <w:rPr>
      <w:rFonts w:ascii="Arial" w:eastAsia="Times New Roman" w:hAnsi="Arial" w:cs="Arial"/>
      <w:noProof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467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67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67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7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7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7B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7C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C60"/>
  </w:style>
  <w:style w:type="paragraph" w:styleId="Footer">
    <w:name w:val="footer"/>
    <w:basedOn w:val="Normal"/>
    <w:link w:val="FooterChar"/>
    <w:uiPriority w:val="99"/>
    <w:unhideWhenUsed/>
    <w:rsid w:val="003C7C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C60"/>
  </w:style>
  <w:style w:type="paragraph" w:styleId="Revision">
    <w:name w:val="Revision"/>
    <w:hidden/>
    <w:uiPriority w:val="99"/>
    <w:semiHidden/>
    <w:rsid w:val="00C865F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1B34"/>
    <w:pPr>
      <w:ind w:left="720"/>
      <w:contextualSpacing/>
    </w:pPr>
  </w:style>
  <w:style w:type="table" w:styleId="TableGrid">
    <w:name w:val="Table Grid"/>
    <w:basedOn w:val="TableNormal"/>
    <w:uiPriority w:val="39"/>
    <w:rsid w:val="001B0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aliases w:val="Punkopstilling Char"/>
    <w:basedOn w:val="DefaultParagraphFont"/>
    <w:link w:val="Heading4"/>
    <w:uiPriority w:val="9"/>
    <w:rsid w:val="00AE368A"/>
    <w:rPr>
      <w:rFonts w:ascii="Arial" w:eastAsia="Times New Roman" w:hAnsi="Arial" w:cs="Arial"/>
      <w:noProof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6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246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62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246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Blank">
    <w:name w:val="Blank"/>
    <w:basedOn w:val="TableNormal"/>
    <w:uiPriority w:val="99"/>
    <w:rsid w:val="005E6614"/>
    <w:pPr>
      <w:spacing w:after="0" w:line="280" w:lineRule="atLeast"/>
    </w:pPr>
    <w:rPr>
      <w:rFonts w:ascii="Arial" w:hAnsi="Arial" w:cs="Verdana"/>
      <w:sz w:val="20"/>
      <w:szCs w:val="20"/>
      <w:lang w:val="da-DK"/>
    </w:rPr>
    <w:tblPr>
      <w:tblCellMar>
        <w:left w:w="0" w:type="dxa"/>
        <w:right w:w="0" w:type="dxa"/>
      </w:tblCellMar>
    </w:tblPr>
  </w:style>
  <w:style w:type="paragraph" w:styleId="NoSpacing">
    <w:name w:val="No Spacing"/>
    <w:uiPriority w:val="1"/>
    <w:qFormat/>
    <w:rsid w:val="005E66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fishres.2024.107232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doi.org/10.1016/j.seares.2024.102550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fishres.2020.105558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93/icesjms/fsab2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39/cjfas-2022-0205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804</Words>
  <Characters>5285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DTU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Fritz Köster</dc:creator>
  <cp:keywords/>
  <dc:description/>
  <cp:lastModifiedBy>Rikke Petri Frandsen</cp:lastModifiedBy>
  <cp:revision>3</cp:revision>
  <cp:lastPrinted>2025-04-02T11:02:00Z</cp:lastPrinted>
  <dcterms:created xsi:type="dcterms:W3CDTF">2025-06-17T15:33:00Z</dcterms:created>
  <dcterms:modified xsi:type="dcterms:W3CDTF">2025-06-17T15:48:00Z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c44b1befaa672e57bcac2a50adb230b2f2e016c4478022ae394ee1ba9d962f4f</vt:lpwstr>
  </property>
</Properties>
</file>